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6BE14" w14:textId="75EDF230" w:rsidR="00F827B0" w:rsidRPr="00D81A8A" w:rsidRDefault="00973478" w:rsidP="00F827B0">
      <w:pPr>
        <w:spacing w:line="288" w:lineRule="auto"/>
        <w:ind w:left="284" w:hanging="284"/>
        <w:rPr>
          <w:rFonts w:ascii="Times New Roman" w:eastAsia="Times New Roman" w:hAnsi="Times New Roman"/>
          <w:sz w:val="20"/>
          <w:szCs w:val="20"/>
          <w:lang w:eastAsia="sv-SE" w:bidi="lt-LT"/>
        </w:rPr>
      </w:pPr>
      <w:r w:rsidRPr="00D81A8A">
        <w:rPr>
          <w:rFonts w:ascii="Times New Roman" w:hAnsi="Times New Roman"/>
          <w:b/>
          <w:sz w:val="20"/>
          <w:szCs w:val="20"/>
        </w:rPr>
        <w:t>P</w:t>
      </w:r>
      <w:r w:rsidR="00F827B0" w:rsidRPr="00D81A8A">
        <w:rPr>
          <w:rFonts w:ascii="Times New Roman" w:hAnsi="Times New Roman"/>
          <w:b/>
          <w:sz w:val="20"/>
          <w:szCs w:val="20"/>
        </w:rPr>
        <w:t>riedas Nr.</w:t>
      </w:r>
      <w:r w:rsidR="00F827B0" w:rsidRPr="00D81A8A">
        <w:rPr>
          <w:rFonts w:ascii="Times New Roman" w:eastAsia="Times New Roman" w:hAnsi="Times New Roman"/>
          <w:sz w:val="20"/>
          <w:szCs w:val="20"/>
          <w:lang w:eastAsia="sv-SE" w:bidi="lt-LT"/>
        </w:rPr>
        <w:t xml:space="preserve"> Susitarimas dėl standartinių būtinųjų  asmens duomenų apsaugos nuostatų, susijusių su duomenų privatumu</w:t>
      </w:r>
    </w:p>
    <w:p w14:paraId="17B6DB49" w14:textId="77777777" w:rsidR="00F827B0" w:rsidRPr="00D81A8A" w:rsidRDefault="00F827B0" w:rsidP="00F827B0">
      <w:pPr>
        <w:spacing w:line="288" w:lineRule="auto"/>
        <w:ind w:left="284" w:hanging="284"/>
        <w:rPr>
          <w:rFonts w:ascii="Times New Roman" w:eastAsia="Times New Roman" w:hAnsi="Times New Roman"/>
          <w:sz w:val="20"/>
          <w:szCs w:val="20"/>
          <w:lang w:eastAsia="sv-SE" w:bidi="lt-LT"/>
        </w:rPr>
      </w:pPr>
    </w:p>
    <w:p w14:paraId="5D074713" w14:textId="77777777" w:rsidR="00F827B0" w:rsidRPr="00D81A8A" w:rsidRDefault="00F827B0" w:rsidP="00F827B0">
      <w:pPr>
        <w:spacing w:line="288" w:lineRule="auto"/>
        <w:ind w:left="284" w:hanging="284"/>
        <w:jc w:val="center"/>
        <w:rPr>
          <w:rFonts w:ascii="Times New Roman" w:eastAsia="Times New Roman" w:hAnsi="Times New Roman"/>
          <w:b/>
          <w:bCs/>
          <w:sz w:val="20"/>
          <w:szCs w:val="20"/>
          <w:lang w:eastAsia="sv-SE" w:bidi="lt-LT"/>
        </w:rPr>
      </w:pPr>
      <w:r w:rsidRPr="00D81A8A">
        <w:rPr>
          <w:rFonts w:ascii="Times New Roman" w:eastAsia="Times New Roman" w:hAnsi="Times New Roman"/>
          <w:b/>
          <w:bCs/>
          <w:sz w:val="20"/>
          <w:szCs w:val="20"/>
          <w:lang w:eastAsia="sv-SE" w:bidi="lt-LT"/>
        </w:rPr>
        <w:t>SUSITARIMAS DĖL STANDARTINIŲ BŪTINŲJŲ ASMENS DUOMENŲ APSAUGOS NUOSTATŲ, SUSIJUSIŲ SU DUOMENŲ PRIVATUMU</w:t>
      </w:r>
    </w:p>
    <w:p w14:paraId="7B3E8FA5" w14:textId="77777777" w:rsidR="00F827B0" w:rsidRPr="00D81A8A" w:rsidRDefault="00F827B0" w:rsidP="00F827B0">
      <w:pPr>
        <w:spacing w:line="288" w:lineRule="auto"/>
        <w:ind w:left="284" w:hanging="284"/>
        <w:jc w:val="both"/>
        <w:rPr>
          <w:rFonts w:ascii="Times New Roman" w:eastAsia="Times New Roman" w:hAnsi="Times New Roman"/>
          <w:b/>
          <w:i/>
          <w:sz w:val="20"/>
          <w:szCs w:val="20"/>
          <w:shd w:val="clear" w:color="auto" w:fill="FFFFFF"/>
          <w:lang w:eastAsia="sv-SE"/>
        </w:rPr>
      </w:pPr>
    </w:p>
    <w:p w14:paraId="2A19B4CA" w14:textId="77777777" w:rsidR="00F827B0" w:rsidRPr="00D81A8A" w:rsidRDefault="00F827B0" w:rsidP="00F827B0">
      <w:pPr>
        <w:spacing w:line="288" w:lineRule="auto"/>
        <w:ind w:left="284" w:hanging="284"/>
        <w:jc w:val="both"/>
        <w:rPr>
          <w:rFonts w:ascii="Times New Roman" w:eastAsia="Times New Roman" w:hAnsi="Times New Roman"/>
          <w:b/>
          <w:i/>
          <w:sz w:val="20"/>
          <w:szCs w:val="20"/>
          <w:shd w:val="clear" w:color="auto" w:fill="FFFFFF"/>
          <w:lang w:eastAsia="sv-SE"/>
        </w:rPr>
      </w:pPr>
      <w:r w:rsidRPr="00D81A8A">
        <w:rPr>
          <w:rFonts w:ascii="Times New Roman" w:eastAsia="Times New Roman" w:hAnsi="Times New Roman"/>
          <w:b/>
          <w:i/>
          <w:sz w:val="20"/>
          <w:szCs w:val="20"/>
          <w:shd w:val="clear" w:color="auto" w:fill="FFFFFF"/>
          <w:lang w:eastAsia="sv-SE"/>
        </w:rPr>
        <w:t>Atsižvelgiant į tai, kad:</w:t>
      </w:r>
    </w:p>
    <w:p w14:paraId="373968FF" w14:textId="77777777" w:rsidR="00F827B0" w:rsidRPr="00D81A8A" w:rsidRDefault="00F827B0" w:rsidP="00F827B0">
      <w:pPr>
        <w:numPr>
          <w:ilvl w:val="0"/>
          <w:numId w:val="1"/>
        </w:numPr>
        <w:spacing w:before="120" w:after="60" w:line="288" w:lineRule="auto"/>
        <w:ind w:left="284" w:hanging="284"/>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 xml:space="preserve">Užsakovas savo darbe naudoja Vykdytojo sukurtą programinę įrangą, nurodytą Šioje sutartyje, su ja dirba Užsakovo atsakingi darbuotojai, kurių prieigos prie informacijos teisių suteikimo mechanizmas yra sistemoje suprogramuotas ir valdomas Užsakovo. Minėta programinė įranga, </w:t>
      </w:r>
      <w:proofErr w:type="spellStart"/>
      <w:r w:rsidRPr="00D81A8A">
        <w:rPr>
          <w:rFonts w:ascii="Times New Roman" w:eastAsia="Times New Roman" w:hAnsi="Times New Roman"/>
          <w:sz w:val="20"/>
          <w:szCs w:val="20"/>
          <w:shd w:val="clear" w:color="auto" w:fill="FFFFFF"/>
          <w:lang w:eastAsia="sv-SE"/>
        </w:rPr>
        <w:t>testinė</w:t>
      </w:r>
      <w:proofErr w:type="spellEnd"/>
      <w:r w:rsidRPr="00D81A8A">
        <w:rPr>
          <w:rFonts w:ascii="Times New Roman" w:eastAsia="Times New Roman" w:hAnsi="Times New Roman"/>
          <w:sz w:val="20"/>
          <w:szCs w:val="20"/>
          <w:shd w:val="clear" w:color="auto" w:fill="FFFFFF"/>
          <w:lang w:eastAsia="sv-SE"/>
        </w:rPr>
        <w:t xml:space="preserve"> ir darbinė duomenų bazės  saugomos Užsakovo elektroninėse laikmenose, todėl Užsakovas yra atsakingas už apskaitomų duomenų tvarkymą ir saugą, </w:t>
      </w:r>
      <w:proofErr w:type="spellStart"/>
      <w:r w:rsidRPr="00D81A8A">
        <w:rPr>
          <w:rFonts w:ascii="Times New Roman" w:eastAsia="Times New Roman" w:hAnsi="Times New Roman"/>
          <w:sz w:val="20"/>
          <w:szCs w:val="20"/>
          <w:shd w:val="clear" w:color="auto" w:fill="FFFFFF"/>
          <w:lang w:eastAsia="sv-SE"/>
        </w:rPr>
        <w:t>t.y</w:t>
      </w:r>
      <w:proofErr w:type="spellEnd"/>
      <w:r w:rsidRPr="00D81A8A">
        <w:rPr>
          <w:rFonts w:ascii="Times New Roman" w:eastAsia="Times New Roman" w:hAnsi="Times New Roman"/>
          <w:sz w:val="20"/>
          <w:szCs w:val="20"/>
          <w:shd w:val="clear" w:color="auto" w:fill="FFFFFF"/>
          <w:lang w:eastAsia="sv-SE"/>
        </w:rPr>
        <w:t>. atlieka Duomenų valdytojo ir Duomenų tvarkytojo pareigas.</w:t>
      </w:r>
    </w:p>
    <w:p w14:paraId="307DE0A5" w14:textId="77777777" w:rsidR="00F827B0" w:rsidRPr="00D81A8A" w:rsidRDefault="00F827B0" w:rsidP="00F827B0">
      <w:pPr>
        <w:numPr>
          <w:ilvl w:val="0"/>
          <w:numId w:val="1"/>
        </w:numPr>
        <w:spacing w:before="120" w:after="60" w:line="288" w:lineRule="auto"/>
        <w:ind w:left="284" w:hanging="284"/>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Vykdytojui, vykdant sutarties įsipareigojimus, esant poreikiui, šalių suderintu laiku ir tvarka yra suteikiama prieiga prie Užsakovo apskaitomų darbuotojų Asmens duomenų atitinkamose Užsakovo duomenų  bazėse arba vykdant pavestus darbus perduotoje bazės kopijoje. Suteiktos prieigos prie duomenų bazės ar darbo su bazės kopija  metu Vykdytojas atlieka Duomenų valdytojo nurodytas duomenų tvarkymo funkcijas ir vadinamas Duomenų tvarkytoju.</w:t>
      </w:r>
    </w:p>
    <w:p w14:paraId="681FE3E5" w14:textId="77777777" w:rsidR="00F827B0" w:rsidRPr="00D81A8A" w:rsidRDefault="00F827B0" w:rsidP="00F827B0">
      <w:pPr>
        <w:tabs>
          <w:tab w:val="left" w:pos="302"/>
        </w:tabs>
        <w:spacing w:line="288" w:lineRule="auto"/>
        <w:ind w:left="284" w:hanging="284"/>
        <w:jc w:val="both"/>
        <w:rPr>
          <w:rFonts w:ascii="Times New Roman" w:eastAsia="Times New Roman" w:hAnsi="Times New Roman"/>
          <w:sz w:val="20"/>
          <w:szCs w:val="20"/>
          <w:shd w:val="clear" w:color="auto" w:fill="FFFFFF"/>
          <w:lang w:eastAsia="sv-SE"/>
        </w:rPr>
      </w:pPr>
    </w:p>
    <w:p w14:paraId="2A76ACBF" w14:textId="77777777" w:rsidR="00F827B0" w:rsidRPr="00D81A8A" w:rsidRDefault="00F827B0" w:rsidP="00F827B0">
      <w:pPr>
        <w:spacing w:line="288" w:lineRule="auto"/>
        <w:ind w:left="284" w:hanging="284"/>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Duomenų valdytojas šiuo Susitarimu paveda Duomenų tvarkytojui prieigos prie duomenų metu tvarkyti Asmens duomenis pagal žemiau nurodytas sąlygas,</w:t>
      </w:r>
    </w:p>
    <w:p w14:paraId="25CDEC16" w14:textId="77777777" w:rsidR="00F827B0" w:rsidRPr="00D81A8A" w:rsidRDefault="00F827B0" w:rsidP="00F827B0">
      <w:pPr>
        <w:tabs>
          <w:tab w:val="left" w:pos="302"/>
        </w:tabs>
        <w:spacing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ab/>
      </w:r>
    </w:p>
    <w:p w14:paraId="67E6D385" w14:textId="77777777" w:rsidR="00F827B0" w:rsidRPr="00D81A8A" w:rsidRDefault="00F827B0" w:rsidP="00F827B0">
      <w:pPr>
        <w:tabs>
          <w:tab w:val="left" w:pos="302"/>
        </w:tabs>
        <w:spacing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Šios Sutarties Vykdytojas, kaip Duomenų tvarkytojas, ir Užsakovas, kaip Duomenų valdytojas, sudarė šį susitarimą (toliau – Susitarimas):</w:t>
      </w:r>
    </w:p>
    <w:p w14:paraId="1D4D72C1" w14:textId="77777777" w:rsidR="00F827B0" w:rsidRPr="00D81A8A" w:rsidRDefault="00F827B0" w:rsidP="00F827B0">
      <w:pPr>
        <w:numPr>
          <w:ilvl w:val="0"/>
          <w:numId w:val="2"/>
        </w:numPr>
        <w:tabs>
          <w:tab w:val="left" w:pos="302"/>
        </w:tabs>
        <w:spacing w:before="120" w:after="60"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SĄVOKOS</w:t>
      </w:r>
    </w:p>
    <w:p w14:paraId="3F381CFF" w14:textId="77777777" w:rsidR="00F827B0" w:rsidRPr="00D81A8A" w:rsidRDefault="00F827B0" w:rsidP="00F827B0">
      <w:pPr>
        <w:tabs>
          <w:tab w:val="left" w:pos="302"/>
        </w:tabs>
        <w:spacing w:line="288" w:lineRule="auto"/>
        <w:ind w:left="284" w:hanging="284"/>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Žemiau nurodytos sąvokos turi šias reikšmes:</w:t>
      </w:r>
    </w:p>
    <w:p w14:paraId="66BD3608" w14:textId="77777777" w:rsidR="00F827B0" w:rsidRPr="00D81A8A" w:rsidRDefault="00F827B0" w:rsidP="00F827B0">
      <w:pPr>
        <w:tabs>
          <w:tab w:val="left" w:pos="302"/>
        </w:tabs>
        <w:spacing w:line="288" w:lineRule="auto"/>
        <w:ind w:left="284" w:hanging="284"/>
        <w:jc w:val="both"/>
        <w:rPr>
          <w:rFonts w:ascii="Times New Roman" w:eastAsia="Times New Roman" w:hAnsi="Times New Roman"/>
          <w:sz w:val="20"/>
          <w:szCs w:val="20"/>
          <w:shd w:val="clear" w:color="auto" w:fill="FFFFFF"/>
          <w:lang w:eastAsia="sv-SE"/>
        </w:rPr>
      </w:pPr>
    </w:p>
    <w:tbl>
      <w:tblPr>
        <w:tblW w:w="10031" w:type="dxa"/>
        <w:tblInd w:w="34" w:type="dxa"/>
        <w:tblLayout w:type="fixed"/>
        <w:tblLook w:val="04A0" w:firstRow="1" w:lastRow="0" w:firstColumn="1" w:lastColumn="0" w:noHBand="0" w:noVBand="1"/>
      </w:tblPr>
      <w:tblGrid>
        <w:gridCol w:w="2660"/>
        <w:gridCol w:w="7371"/>
      </w:tblGrid>
      <w:tr w:rsidR="00F827B0" w:rsidRPr="00D81A8A" w14:paraId="2409C88C" w14:textId="77777777" w:rsidTr="00AC1DA7">
        <w:tc>
          <w:tcPr>
            <w:tcW w:w="2660" w:type="dxa"/>
          </w:tcPr>
          <w:p w14:paraId="03CEB11E" w14:textId="77777777" w:rsidR="00F827B0" w:rsidRPr="00D81A8A" w:rsidRDefault="00F827B0" w:rsidP="00AC1DA7">
            <w:pPr>
              <w:tabs>
                <w:tab w:val="left" w:pos="302"/>
              </w:tabs>
              <w:spacing w:line="288" w:lineRule="auto"/>
              <w:ind w:left="284" w:hanging="284"/>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“Taikytini teisės aktai”</w:t>
            </w:r>
          </w:p>
        </w:tc>
        <w:tc>
          <w:tcPr>
            <w:tcW w:w="7371" w:type="dxa"/>
          </w:tcPr>
          <w:p w14:paraId="2B6D8811" w14:textId="77777777" w:rsidR="00F827B0" w:rsidRPr="00D81A8A" w:rsidRDefault="00F827B0" w:rsidP="00AC1DA7">
            <w:pPr>
              <w:spacing w:line="288" w:lineRule="auto"/>
              <w:ind w:left="284" w:firstLine="33"/>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reiškia bet kokius nacionalinius ar tarptautinius teisės aktus, kurie reglamentuoja asmens duomenų apsaugą šio Susitarimo galiojimu laikotarpiu, ir kurie yra privalomi Duomenų tvarkytojui ir Duomenų valdytojui, įskaitant, bet neapsiribojant, 2016 m. balandžio 27 d. d. Europos Parlamento ir Tarybos reglamentas (ES) Nr. 2016/679 dėl fizinių asmenų apsaugos tvarkant asmens duomenis ir dėl laisvo tokio duomenų judėjimo, kuriuo panaikinama Direktyva 95/46/EB (Bendrasis duomenų apsaugos reglamentas - BDAR) ir kuris taikomas nuo 2018 m. gegužės 25 d. bei LR Asmens duomenų teisinės apsaugos įstatymas;</w:t>
            </w:r>
          </w:p>
        </w:tc>
      </w:tr>
      <w:tr w:rsidR="00F827B0" w:rsidRPr="00D81A8A" w14:paraId="3FDA82E0" w14:textId="77777777" w:rsidTr="00AC1DA7">
        <w:tc>
          <w:tcPr>
            <w:tcW w:w="2660" w:type="dxa"/>
          </w:tcPr>
          <w:p w14:paraId="265F6A91" w14:textId="77777777" w:rsidR="00F827B0" w:rsidRPr="00D81A8A" w:rsidRDefault="00F827B0" w:rsidP="00AC1DA7">
            <w:pPr>
              <w:tabs>
                <w:tab w:val="left" w:pos="302"/>
              </w:tabs>
              <w:spacing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“Duomenų valdytojas”</w:t>
            </w:r>
          </w:p>
        </w:tc>
        <w:tc>
          <w:tcPr>
            <w:tcW w:w="7371" w:type="dxa"/>
          </w:tcPr>
          <w:p w14:paraId="35880FFF" w14:textId="77777777" w:rsidR="00F827B0" w:rsidRPr="00D81A8A" w:rsidRDefault="00F827B0" w:rsidP="00AC1DA7">
            <w:pPr>
              <w:tabs>
                <w:tab w:val="left" w:pos="302"/>
              </w:tabs>
              <w:spacing w:line="288" w:lineRule="auto"/>
              <w:ind w:left="284" w:firstLine="33"/>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reiškia juridinį asmenį, kuris, remiantis šiuo  Susitarimu, nustato Asmens duomenų tvarkymo tikslus ir priemones;</w:t>
            </w:r>
          </w:p>
        </w:tc>
      </w:tr>
      <w:tr w:rsidR="00F827B0" w:rsidRPr="00D81A8A" w14:paraId="47549B5C" w14:textId="77777777" w:rsidTr="00AC1DA7">
        <w:tc>
          <w:tcPr>
            <w:tcW w:w="2660" w:type="dxa"/>
          </w:tcPr>
          <w:p w14:paraId="3CDBB207" w14:textId="77777777" w:rsidR="00F827B0" w:rsidRPr="00D81A8A" w:rsidRDefault="00F827B0" w:rsidP="00AC1DA7">
            <w:pPr>
              <w:tabs>
                <w:tab w:val="left" w:pos="302"/>
              </w:tabs>
              <w:spacing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“Duomenų tvarkytojas”</w:t>
            </w:r>
          </w:p>
        </w:tc>
        <w:tc>
          <w:tcPr>
            <w:tcW w:w="7371" w:type="dxa"/>
          </w:tcPr>
          <w:p w14:paraId="53498A89" w14:textId="77777777" w:rsidR="00F827B0" w:rsidRPr="00D81A8A" w:rsidRDefault="00F827B0" w:rsidP="00AC1DA7">
            <w:pPr>
              <w:tabs>
                <w:tab w:val="left" w:pos="34"/>
              </w:tabs>
              <w:spacing w:line="288" w:lineRule="auto"/>
              <w:ind w:left="284" w:firstLine="33"/>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reiškia juridinį asmenį, kuris Duomenų valdytojo vardu ir  šio  Susitarimo pagrindu tvarko Asmens duomenis;</w:t>
            </w:r>
          </w:p>
        </w:tc>
      </w:tr>
      <w:tr w:rsidR="00F827B0" w:rsidRPr="00D81A8A" w14:paraId="20B8FDED" w14:textId="77777777" w:rsidTr="00AC1DA7">
        <w:tc>
          <w:tcPr>
            <w:tcW w:w="2660" w:type="dxa"/>
          </w:tcPr>
          <w:p w14:paraId="13D9005A" w14:textId="77777777" w:rsidR="00F827B0" w:rsidRPr="00D81A8A" w:rsidRDefault="00F827B0" w:rsidP="00AC1DA7">
            <w:pPr>
              <w:tabs>
                <w:tab w:val="left" w:pos="302"/>
              </w:tabs>
              <w:spacing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“Asmens duomenys”</w:t>
            </w:r>
          </w:p>
        </w:tc>
        <w:tc>
          <w:tcPr>
            <w:tcW w:w="7371" w:type="dxa"/>
          </w:tcPr>
          <w:p w14:paraId="06EF2DB4" w14:textId="77777777" w:rsidR="00F827B0" w:rsidRPr="00D81A8A" w:rsidRDefault="00F827B0" w:rsidP="00AC1DA7">
            <w:pPr>
              <w:spacing w:line="288" w:lineRule="auto"/>
              <w:ind w:left="284" w:firstLine="33"/>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reiškia bet kokią informaciją apie fizinį asmenį, kurio tapatybė nustatyta arba kurio tapatybę galima nustatyti;</w:t>
            </w:r>
          </w:p>
        </w:tc>
      </w:tr>
      <w:tr w:rsidR="00F827B0" w:rsidRPr="00D81A8A" w14:paraId="66C09384" w14:textId="77777777" w:rsidTr="00AC1DA7">
        <w:tc>
          <w:tcPr>
            <w:tcW w:w="2660" w:type="dxa"/>
          </w:tcPr>
          <w:p w14:paraId="73F23507" w14:textId="77777777" w:rsidR="00F827B0" w:rsidRPr="00D81A8A" w:rsidRDefault="00F827B0" w:rsidP="00AC1DA7">
            <w:pPr>
              <w:tabs>
                <w:tab w:val="left" w:pos="302"/>
              </w:tabs>
              <w:spacing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“tvarkymas”</w:t>
            </w:r>
          </w:p>
        </w:tc>
        <w:tc>
          <w:tcPr>
            <w:tcW w:w="7371" w:type="dxa"/>
          </w:tcPr>
          <w:p w14:paraId="2DE935C5" w14:textId="77777777" w:rsidR="00F827B0" w:rsidRPr="00D81A8A" w:rsidRDefault="00F827B0" w:rsidP="00AC1DA7">
            <w:pPr>
              <w:tabs>
                <w:tab w:val="left" w:pos="302"/>
              </w:tabs>
              <w:spacing w:line="288" w:lineRule="auto"/>
              <w:ind w:left="284" w:firstLine="33"/>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reiškia bet kokią automatizuotomis arba neautomatizuotomis priemonėmis su asmens duomenimis ar asmens duomenų rinkiniais atliekamą operaciją ar operacijų seką,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tc>
      </w:tr>
      <w:tr w:rsidR="00F827B0" w:rsidRPr="00D81A8A" w14:paraId="3D77E161" w14:textId="77777777" w:rsidTr="00AC1DA7">
        <w:tc>
          <w:tcPr>
            <w:tcW w:w="2660" w:type="dxa"/>
          </w:tcPr>
          <w:p w14:paraId="04E81DB3" w14:textId="77777777" w:rsidR="00F827B0" w:rsidRPr="00D81A8A" w:rsidRDefault="00F827B0" w:rsidP="00AC1DA7">
            <w:pPr>
              <w:tabs>
                <w:tab w:val="left" w:pos="302"/>
              </w:tabs>
              <w:spacing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w:t>
            </w:r>
            <w:proofErr w:type="spellStart"/>
            <w:r w:rsidRPr="00D81A8A">
              <w:rPr>
                <w:rFonts w:ascii="Times New Roman" w:eastAsia="Times New Roman" w:hAnsi="Times New Roman"/>
                <w:b/>
                <w:sz w:val="20"/>
                <w:szCs w:val="20"/>
                <w:shd w:val="clear" w:color="auto" w:fill="FFFFFF"/>
                <w:lang w:eastAsia="sv-SE"/>
              </w:rPr>
              <w:t>Subtvarkytojas</w:t>
            </w:r>
            <w:proofErr w:type="spellEnd"/>
            <w:r w:rsidRPr="00D81A8A">
              <w:rPr>
                <w:rFonts w:ascii="Times New Roman" w:eastAsia="Times New Roman" w:hAnsi="Times New Roman"/>
                <w:b/>
                <w:sz w:val="20"/>
                <w:szCs w:val="20"/>
                <w:shd w:val="clear" w:color="auto" w:fill="FFFFFF"/>
                <w:lang w:eastAsia="sv-SE"/>
              </w:rPr>
              <w:t>”</w:t>
            </w:r>
          </w:p>
          <w:p w14:paraId="57C82156" w14:textId="77777777" w:rsidR="00F827B0" w:rsidRPr="00D81A8A" w:rsidRDefault="00F827B0" w:rsidP="00AC1DA7">
            <w:pPr>
              <w:spacing w:line="288" w:lineRule="auto"/>
              <w:ind w:left="284" w:hanging="284"/>
              <w:jc w:val="both"/>
              <w:rPr>
                <w:rFonts w:ascii="Times New Roman" w:eastAsia="Times New Roman" w:hAnsi="Times New Roman"/>
                <w:sz w:val="20"/>
                <w:szCs w:val="20"/>
                <w:lang w:eastAsia="sv-SE"/>
              </w:rPr>
            </w:pPr>
          </w:p>
        </w:tc>
        <w:tc>
          <w:tcPr>
            <w:tcW w:w="7371" w:type="dxa"/>
          </w:tcPr>
          <w:p w14:paraId="33B3BAC2" w14:textId="77777777" w:rsidR="00F827B0" w:rsidRPr="00D81A8A" w:rsidRDefault="00F827B0" w:rsidP="00AC1DA7">
            <w:pPr>
              <w:tabs>
                <w:tab w:val="left" w:pos="302"/>
              </w:tabs>
              <w:spacing w:line="288" w:lineRule="auto"/>
              <w:ind w:left="284" w:firstLine="31"/>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reiškia trečiąją šalį subteikėją, pasitelktą Duomenų tvarkytojo, kuris savo, kaip subteikėjo, teikiančio paslaugas, pareigų vykdymo tikslu tvarko Asmens duomenis Duomenų valdytojo vardu.</w:t>
            </w:r>
          </w:p>
          <w:p w14:paraId="11106824" w14:textId="77777777" w:rsidR="00F827B0" w:rsidRPr="00D81A8A" w:rsidRDefault="00F827B0" w:rsidP="00AC1DA7">
            <w:pPr>
              <w:tabs>
                <w:tab w:val="left" w:pos="302"/>
              </w:tabs>
              <w:spacing w:line="288" w:lineRule="auto"/>
              <w:ind w:left="284" w:hanging="284"/>
              <w:jc w:val="both"/>
              <w:rPr>
                <w:rFonts w:ascii="Times New Roman" w:eastAsia="Times New Roman" w:hAnsi="Times New Roman"/>
                <w:sz w:val="20"/>
                <w:szCs w:val="20"/>
                <w:shd w:val="clear" w:color="auto" w:fill="FFFFFF"/>
                <w:lang w:eastAsia="sv-SE"/>
              </w:rPr>
            </w:pPr>
          </w:p>
        </w:tc>
      </w:tr>
      <w:tr w:rsidR="00F827B0" w:rsidRPr="00D81A8A" w14:paraId="461D3303" w14:textId="77777777" w:rsidTr="00AC1DA7">
        <w:tc>
          <w:tcPr>
            <w:tcW w:w="2660" w:type="dxa"/>
          </w:tcPr>
          <w:p w14:paraId="3B0E17D6" w14:textId="77777777" w:rsidR="00F827B0" w:rsidRPr="00D81A8A" w:rsidRDefault="00F827B0" w:rsidP="00AC1DA7">
            <w:pPr>
              <w:tabs>
                <w:tab w:val="left" w:pos="302"/>
              </w:tabs>
              <w:spacing w:line="288" w:lineRule="auto"/>
              <w:ind w:left="284" w:hanging="284"/>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lastRenderedPageBreak/>
              <w:t>„Vykdytojas ”</w:t>
            </w:r>
          </w:p>
          <w:p w14:paraId="26B53F2A" w14:textId="77777777" w:rsidR="00F827B0" w:rsidRPr="00D81A8A" w:rsidRDefault="00F827B0" w:rsidP="00AC1DA7">
            <w:pPr>
              <w:tabs>
                <w:tab w:val="left" w:pos="302"/>
              </w:tabs>
              <w:spacing w:line="288" w:lineRule="auto"/>
              <w:ind w:left="284" w:hanging="284"/>
              <w:rPr>
                <w:rFonts w:ascii="Times New Roman" w:eastAsia="Times New Roman" w:hAnsi="Times New Roman"/>
                <w:b/>
                <w:sz w:val="20"/>
                <w:szCs w:val="20"/>
                <w:shd w:val="clear" w:color="auto" w:fill="FFFFFF"/>
                <w:lang w:eastAsia="sv-SE"/>
              </w:rPr>
            </w:pPr>
          </w:p>
          <w:tbl>
            <w:tblPr>
              <w:tblW w:w="9179" w:type="dxa"/>
              <w:tblInd w:w="34" w:type="dxa"/>
              <w:tblLayout w:type="fixed"/>
              <w:tblLook w:val="04A0" w:firstRow="1" w:lastRow="0" w:firstColumn="1" w:lastColumn="0" w:noHBand="0" w:noVBand="1"/>
            </w:tblPr>
            <w:tblGrid>
              <w:gridCol w:w="1667"/>
              <w:gridCol w:w="7512"/>
            </w:tblGrid>
            <w:tr w:rsidR="00F827B0" w:rsidRPr="00D81A8A" w14:paraId="19280070" w14:textId="77777777" w:rsidTr="00AC1DA7">
              <w:tc>
                <w:tcPr>
                  <w:tcW w:w="1667" w:type="dxa"/>
                </w:tcPr>
                <w:p w14:paraId="1245009B" w14:textId="77777777" w:rsidR="00F827B0" w:rsidRPr="00D81A8A" w:rsidRDefault="00F827B0" w:rsidP="00AC1DA7">
                  <w:pPr>
                    <w:tabs>
                      <w:tab w:val="left" w:pos="-176"/>
                    </w:tabs>
                    <w:spacing w:line="288" w:lineRule="auto"/>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„Užsakovas“</w:t>
                  </w:r>
                </w:p>
              </w:tc>
              <w:tc>
                <w:tcPr>
                  <w:tcW w:w="7512" w:type="dxa"/>
                </w:tcPr>
                <w:p w14:paraId="7C3505AF" w14:textId="77777777" w:rsidR="00F827B0" w:rsidRPr="00D81A8A" w:rsidRDefault="00F827B0" w:rsidP="00AC1DA7">
                  <w:pPr>
                    <w:tabs>
                      <w:tab w:val="left" w:pos="302"/>
                    </w:tabs>
                    <w:spacing w:line="288" w:lineRule="auto"/>
                    <w:ind w:left="284" w:hanging="284"/>
                    <w:rPr>
                      <w:rFonts w:ascii="Times New Roman" w:eastAsia="Times New Roman" w:hAnsi="Times New Roman"/>
                      <w:sz w:val="20"/>
                      <w:szCs w:val="20"/>
                      <w:shd w:val="clear" w:color="auto" w:fill="FFFFFF"/>
                      <w:lang w:eastAsia="sv-SE"/>
                    </w:rPr>
                  </w:pPr>
                </w:p>
              </w:tc>
            </w:tr>
          </w:tbl>
          <w:p w14:paraId="2EA597E3" w14:textId="77777777" w:rsidR="00F827B0" w:rsidRPr="00D81A8A" w:rsidRDefault="00F827B0" w:rsidP="00AC1DA7">
            <w:pPr>
              <w:spacing w:line="288" w:lineRule="auto"/>
              <w:ind w:left="284" w:hanging="284"/>
              <w:rPr>
                <w:rFonts w:ascii="Times New Roman" w:eastAsia="Times New Roman" w:hAnsi="Times New Roman"/>
                <w:sz w:val="20"/>
                <w:szCs w:val="20"/>
                <w:lang w:eastAsia="sv-SE"/>
              </w:rPr>
            </w:pPr>
          </w:p>
        </w:tc>
        <w:tc>
          <w:tcPr>
            <w:tcW w:w="7371" w:type="dxa"/>
          </w:tcPr>
          <w:p w14:paraId="21C0B915" w14:textId="77777777" w:rsidR="00F827B0" w:rsidRPr="00D81A8A" w:rsidRDefault="00F827B0" w:rsidP="00AC1DA7">
            <w:pPr>
              <w:tabs>
                <w:tab w:val="left" w:pos="302"/>
              </w:tabs>
              <w:spacing w:line="288" w:lineRule="auto"/>
              <w:ind w:left="284" w:firstLine="31"/>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reiškia Sutarties Vykdytoją.</w:t>
            </w:r>
          </w:p>
          <w:p w14:paraId="79891764" w14:textId="77777777" w:rsidR="00F827B0" w:rsidRPr="00D81A8A" w:rsidRDefault="00F827B0" w:rsidP="00AC1DA7">
            <w:pPr>
              <w:tabs>
                <w:tab w:val="left" w:pos="302"/>
              </w:tabs>
              <w:spacing w:line="288" w:lineRule="auto"/>
              <w:ind w:left="284" w:hanging="284"/>
              <w:rPr>
                <w:rFonts w:ascii="Times New Roman" w:eastAsia="Times New Roman" w:hAnsi="Times New Roman"/>
                <w:sz w:val="20"/>
                <w:szCs w:val="20"/>
                <w:shd w:val="clear" w:color="auto" w:fill="FFFFFF"/>
                <w:lang w:eastAsia="sv-SE"/>
              </w:rPr>
            </w:pPr>
          </w:p>
          <w:p w14:paraId="1B536372" w14:textId="77777777" w:rsidR="00F827B0" w:rsidRPr="00D81A8A" w:rsidRDefault="00F827B0" w:rsidP="00AC1DA7">
            <w:pPr>
              <w:tabs>
                <w:tab w:val="left" w:pos="302"/>
              </w:tabs>
              <w:spacing w:line="288" w:lineRule="auto"/>
              <w:ind w:left="284" w:firstLine="31"/>
              <w:rPr>
                <w:rFonts w:ascii="Times New Roman" w:eastAsia="Times New Roman" w:hAnsi="Times New Roman"/>
                <w:sz w:val="20"/>
                <w:szCs w:val="20"/>
                <w:shd w:val="clear" w:color="auto" w:fill="FFFFFF"/>
                <w:lang w:eastAsia="sv-SE"/>
              </w:rPr>
            </w:pPr>
            <w:r w:rsidRPr="00D81A8A">
              <w:rPr>
                <w:rFonts w:ascii="Times New Roman" w:eastAsia="Times New Roman" w:hAnsi="Times New Roman"/>
                <w:sz w:val="20"/>
                <w:szCs w:val="20"/>
                <w:shd w:val="clear" w:color="auto" w:fill="FFFFFF"/>
                <w:lang w:eastAsia="sv-SE"/>
              </w:rPr>
              <w:t>reiškia Sutarties Užsakovą.</w:t>
            </w:r>
          </w:p>
          <w:p w14:paraId="691AD9AA" w14:textId="77777777" w:rsidR="00F827B0" w:rsidRPr="00D81A8A" w:rsidRDefault="00F827B0" w:rsidP="00AC1DA7">
            <w:pPr>
              <w:tabs>
                <w:tab w:val="left" w:pos="302"/>
              </w:tabs>
              <w:spacing w:line="288" w:lineRule="auto"/>
              <w:ind w:left="284" w:hanging="284"/>
              <w:rPr>
                <w:rFonts w:ascii="Times New Roman" w:eastAsia="Times New Roman" w:hAnsi="Times New Roman"/>
                <w:sz w:val="20"/>
                <w:szCs w:val="20"/>
                <w:shd w:val="clear" w:color="auto" w:fill="FFFFFF"/>
                <w:lang w:eastAsia="sv-SE"/>
              </w:rPr>
            </w:pPr>
          </w:p>
        </w:tc>
      </w:tr>
    </w:tbl>
    <w:p w14:paraId="693AD546" w14:textId="77777777" w:rsidR="00F827B0" w:rsidRPr="00D81A8A" w:rsidRDefault="00F827B0" w:rsidP="00F827B0">
      <w:pPr>
        <w:numPr>
          <w:ilvl w:val="0"/>
          <w:numId w:val="2"/>
        </w:numPr>
        <w:tabs>
          <w:tab w:val="left" w:pos="302"/>
        </w:tabs>
        <w:spacing w:before="120" w:after="60"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ASMENS DUOMENŲ TVARKYMAS</w:t>
      </w:r>
    </w:p>
    <w:p w14:paraId="1114E0CF" w14:textId="77777777" w:rsidR="00F827B0" w:rsidRPr="00D81A8A" w:rsidRDefault="00F827B0" w:rsidP="00F827B0">
      <w:pPr>
        <w:tabs>
          <w:tab w:val="left" w:pos="318"/>
          <w:tab w:val="left" w:pos="2880"/>
        </w:tabs>
        <w:spacing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sz w:val="20"/>
          <w:szCs w:val="20"/>
          <w:shd w:val="clear" w:color="auto" w:fill="FFFFFF"/>
          <w:lang w:eastAsia="sv-SE"/>
        </w:rPr>
        <w:t>Vykdytojas- Duomenų tvarkytojas privalo :</w:t>
      </w:r>
    </w:p>
    <w:p w14:paraId="69011AC5"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Laikytis Duomenų privatumo teisės aktų ir dėti visas pagrįstas pastangas, siekdamas padėti Užsakovui – Duomenų valdytojui įvykdyti konkrečias prievoles pagal Taikytinus teisės aktus. Konkrečios prievolės apima duomenų tvarkymo saugumą (BDAR 32 straipsnis), pranešimą apie asmens duomenų saugumo pažeidimą (BDAR 33-34 straipsniai) ir poveikio duomenų apsaugai vertinimą bei išankstines konsultacijas (BDAR 35-36 straipsniai). </w:t>
      </w:r>
    </w:p>
    <w:p w14:paraId="6A6CF2E5"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Neatlikti, nesąlygoti ir neleisti atlikti nieko, kas būtų susiję  su Duomenų tvarkytojui pateikta ar jo tvarkoma informacija, jei dėl jo veiksmų ar neveikimo Duomenų valdytojas pažeistų bet kokius galiojančius įstatymus, teisės aktus, norminius reikalavimus ar Duomenų privatumo teisės aktus.</w:t>
      </w:r>
    </w:p>
    <w:p w14:paraId="70AF3AA4"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Padėti Duomenų valdytojui įvykdyti prievoles dėl duomenų subjekto teisių įgyvendinimo, numatytas Taikytinuose teisės aktuose, įskaitant, bet neapsiribojant, Duomenų valdytojo pareiga įgyvendinti duomenų subjektų teisę reikalauti pateikti informaciją apie duomenų tvarkymą (susipažinti su tvarkomais Asmens duomenimis) ir ištaisyti, apriboti ar ištrinti Asmens duomenis duomenų subjektų prašymu, taip pat teisę reikalauti persiųsti jo Asmens duomenis kitam duomenų gavėjui, bei teisę nesutikti su Asmens duomenų tvarkymu.</w:t>
      </w:r>
    </w:p>
    <w:p w14:paraId="0D69A4A9"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Tvarkyti Asmens duomenis tik pagal Duomenų valdytojo pateiktus dokumentais įformintus rašytinius nurodymus, išskyrus atvejus, kai Taikytini teisės aktai nustato kitaip. Tokiu atveju, prieš pradėdamas tvarkyti Asmens duomenis, Duomenų tvarkytojas, kiek tai leidžia teisės aktai, privalo informuoti Duomenų valdytoją apie tokį teisinį reikalavimą. Nustačius, kad  nėra gautas Duomenų valdytojo nurodymas, kaip tvarkyti Asmens duomenis, kurių tvarkymas yra būtinas, arba jeigu šio Susitarimo pagrindu gautas nurodymas, Duomenų tvarkytojo nuomone, pažeidžia Taikytinus teisės aktus, yra klaidinantis ar nesuprantamas, Duomenų tvarkytojas  nedelsiant apie tai turi informuoti Duomenų valdytoją ir vykdyti duomenų tvarkymą tik po to, kai bus gauti teisės aktus atitinkantys nurodymai.</w:t>
      </w:r>
    </w:p>
    <w:p w14:paraId="28DE9D45"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Jeigu duomenų subjektai, priežiūros institucijos ar kiti tretieji asmenys pateikia prašymą Duomenų tvarkytojui pateikti informaciją apie Asmens duomenų tvarkymą šio Susitarimo pagrindu, Duomenų tvarkytojas įsipareigoja perduoti tokį prašymą Duomenų valdytojui. Duomenų tvarkytojas įsipareigoja jokiais atvejais neatlikti jokių veiksmų Duomenų valdytojo vardu ar kaip jo atstovas, ir taip pat įsipareigoja be išankstinio rašytinio Duomenų valdytojo nurodymo neperduoti ar kitaip neatskleisti Asmens duomenų ar kitos informacijos, susijusios su Asmens duomenų tvarkymu, jokiai trečiajai šaliai. Tuo atveju, jeigu Duomenų tvarkytojas turi pareigą, remiantis Taikytinais teisės aktais, atskleisti Asmens duomenis, kuriuos Duomenų tvarkytojas tvarko Duomenų valdytojo vardu, Duomenų tvarkytojas įsipareigoja apie tai nedelsiant informuoti Duomenų valdytoją ir prašyti netaikyti konfidencialumo įsipareigojimo, sutinkamai su reikalaujama atskleisti informacija.</w:t>
      </w:r>
    </w:p>
    <w:p w14:paraId="7F442A8B"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valdytojo pirminiai nurodymai Duomenų tvarkytojui dėl duomenų tvarkymo dalyko ir trukmės, duomenų tvarkymo pobūdžio ir tikslo, Asmens duomenų rūšies ir duomenų subjektų kategorijų yra nustatomi šiame punkte:</w:t>
      </w:r>
    </w:p>
    <w:p w14:paraId="75210576" w14:textId="77777777" w:rsidR="00F827B0" w:rsidRPr="00D81A8A" w:rsidRDefault="00F827B0" w:rsidP="00F827B0">
      <w:pPr>
        <w:tabs>
          <w:tab w:val="left" w:pos="567"/>
        </w:tabs>
        <w:spacing w:before="120" w:after="60" w:line="276" w:lineRule="auto"/>
        <w:ind w:left="454"/>
        <w:jc w:val="both"/>
        <w:rPr>
          <w:rFonts w:ascii="Times New Roman" w:hAnsi="Times New Roman"/>
          <w:sz w:val="20"/>
          <w:szCs w:val="20"/>
        </w:rPr>
      </w:pPr>
    </w:p>
    <w:tbl>
      <w:tblPr>
        <w:tblStyle w:val="Lentelstinklelisviesus"/>
        <w:tblW w:w="9918" w:type="dxa"/>
        <w:tblLook w:val="04A0" w:firstRow="1" w:lastRow="0" w:firstColumn="1" w:lastColumn="0" w:noHBand="0" w:noVBand="1"/>
      </w:tblPr>
      <w:tblGrid>
        <w:gridCol w:w="3539"/>
        <w:gridCol w:w="6379"/>
      </w:tblGrid>
      <w:tr w:rsidR="00F827B0" w:rsidRPr="00D81A8A" w14:paraId="27E1267A" w14:textId="77777777" w:rsidTr="00AC1DA7">
        <w:tc>
          <w:tcPr>
            <w:tcW w:w="3539" w:type="dxa"/>
          </w:tcPr>
          <w:p w14:paraId="0EDB8086" w14:textId="77777777" w:rsidR="00F827B0" w:rsidRPr="00D81A8A" w:rsidRDefault="00F827B0" w:rsidP="00AC1DA7">
            <w:pPr>
              <w:spacing w:line="288" w:lineRule="auto"/>
              <w:ind w:left="284" w:hanging="284"/>
              <w:jc w:val="both"/>
              <w:rPr>
                <w:rFonts w:ascii="Times New Roman" w:eastAsia="Times New Roman" w:hAnsi="Times New Roman"/>
                <w:b/>
                <w:bCs/>
                <w:sz w:val="20"/>
                <w:szCs w:val="20"/>
                <w:lang w:eastAsia="sv-SE"/>
              </w:rPr>
            </w:pPr>
            <w:r w:rsidRPr="00D81A8A">
              <w:rPr>
                <w:rFonts w:ascii="Times New Roman" w:eastAsia="Times New Roman" w:hAnsi="Times New Roman"/>
                <w:b/>
                <w:bCs/>
                <w:sz w:val="20"/>
                <w:szCs w:val="20"/>
                <w:lang w:eastAsia="sv-SE"/>
              </w:rPr>
              <w:t>Duomenų tvarkymo dalykas ir trukmė:</w:t>
            </w:r>
          </w:p>
        </w:tc>
        <w:tc>
          <w:tcPr>
            <w:tcW w:w="6379" w:type="dxa"/>
          </w:tcPr>
          <w:p w14:paraId="15DE4383" w14:textId="77777777" w:rsidR="00F827B0" w:rsidRPr="00D81A8A" w:rsidRDefault="00F827B0" w:rsidP="00AC1DA7">
            <w:pPr>
              <w:spacing w:line="288" w:lineRule="auto"/>
              <w:ind w:left="37" w:firstLine="36"/>
              <w:jc w:val="both"/>
              <w:rPr>
                <w:rFonts w:ascii="Times New Roman" w:eastAsia="Times New Roman" w:hAnsi="Times New Roman"/>
                <w:sz w:val="20"/>
                <w:szCs w:val="20"/>
                <w:lang w:eastAsia="sv-SE"/>
              </w:rPr>
            </w:pPr>
            <w:r w:rsidRPr="00D81A8A">
              <w:rPr>
                <w:rFonts w:ascii="Times New Roman" w:eastAsia="Times New Roman" w:hAnsi="Times New Roman"/>
                <w:sz w:val="20"/>
                <w:szCs w:val="20"/>
                <w:lang w:eastAsia="sv-SE"/>
              </w:rPr>
              <w:t>Duomenų tvarkytojo paslaugų ar užduočių teikimas</w:t>
            </w:r>
          </w:p>
          <w:p w14:paraId="0AD0C03A" w14:textId="77777777" w:rsidR="00F827B0" w:rsidRPr="00D81A8A" w:rsidRDefault="00F827B0" w:rsidP="00AC1DA7">
            <w:pPr>
              <w:spacing w:line="288" w:lineRule="auto"/>
              <w:ind w:left="37" w:firstLine="36"/>
              <w:jc w:val="both"/>
              <w:rPr>
                <w:rFonts w:ascii="Times New Roman" w:eastAsia="Times New Roman" w:hAnsi="Times New Roman"/>
                <w:sz w:val="20"/>
                <w:szCs w:val="20"/>
                <w:lang w:eastAsia="sv-SE"/>
              </w:rPr>
            </w:pPr>
            <w:r w:rsidRPr="00D81A8A">
              <w:rPr>
                <w:rFonts w:ascii="Times New Roman" w:eastAsia="Times New Roman" w:hAnsi="Times New Roman"/>
                <w:sz w:val="20"/>
                <w:szCs w:val="20"/>
                <w:lang w:eastAsia="sv-SE"/>
              </w:rPr>
              <w:t>Duomenų valdytojui</w:t>
            </w:r>
          </w:p>
          <w:p w14:paraId="056B1710" w14:textId="77777777" w:rsidR="00F827B0" w:rsidRPr="00D81A8A" w:rsidRDefault="00F827B0" w:rsidP="00AC1DA7">
            <w:pPr>
              <w:spacing w:line="288" w:lineRule="auto"/>
              <w:ind w:left="37" w:firstLine="36"/>
              <w:jc w:val="both"/>
              <w:rPr>
                <w:rFonts w:ascii="Times New Roman" w:eastAsia="Times New Roman" w:hAnsi="Times New Roman"/>
                <w:sz w:val="20"/>
                <w:szCs w:val="20"/>
                <w:lang w:eastAsia="sv-SE"/>
              </w:rPr>
            </w:pPr>
          </w:p>
          <w:p w14:paraId="786077CF" w14:textId="77777777" w:rsidR="00F827B0" w:rsidRPr="00D81A8A" w:rsidRDefault="00F827B0" w:rsidP="00AC1DA7">
            <w:pPr>
              <w:spacing w:line="288" w:lineRule="auto"/>
              <w:ind w:left="37" w:firstLine="36"/>
              <w:jc w:val="both"/>
              <w:rPr>
                <w:rFonts w:ascii="Times New Roman" w:eastAsia="Times New Roman" w:hAnsi="Times New Roman"/>
                <w:sz w:val="20"/>
                <w:szCs w:val="20"/>
                <w:lang w:eastAsia="sv-SE"/>
              </w:rPr>
            </w:pPr>
            <w:r w:rsidRPr="00D81A8A">
              <w:rPr>
                <w:rFonts w:ascii="Times New Roman" w:eastAsia="Times New Roman" w:hAnsi="Times New Roman"/>
                <w:sz w:val="20"/>
                <w:szCs w:val="20"/>
                <w:lang w:eastAsia="sv-SE"/>
              </w:rPr>
              <w:t>Duomenų tvarkytojas tvarko asmens duomenis Duomenų valdytojo vardu tol, kol galioja Susitarimo sąlygos</w:t>
            </w:r>
          </w:p>
        </w:tc>
      </w:tr>
      <w:tr w:rsidR="00F827B0" w:rsidRPr="00D81A8A" w14:paraId="79EAF958" w14:textId="77777777" w:rsidTr="00AC1DA7">
        <w:tc>
          <w:tcPr>
            <w:tcW w:w="3539" w:type="dxa"/>
          </w:tcPr>
          <w:p w14:paraId="038DEDEA" w14:textId="77777777" w:rsidR="00F827B0" w:rsidRPr="00D81A8A" w:rsidRDefault="00F827B0" w:rsidP="00AC1DA7">
            <w:pPr>
              <w:spacing w:line="288" w:lineRule="auto"/>
              <w:ind w:left="284" w:hanging="284"/>
              <w:jc w:val="both"/>
              <w:rPr>
                <w:rFonts w:ascii="Times New Roman" w:eastAsia="Times New Roman" w:hAnsi="Times New Roman"/>
                <w:b/>
                <w:bCs/>
                <w:sz w:val="20"/>
                <w:szCs w:val="20"/>
                <w:lang w:eastAsia="sv-SE"/>
              </w:rPr>
            </w:pPr>
            <w:r w:rsidRPr="00D81A8A">
              <w:rPr>
                <w:rFonts w:ascii="Times New Roman" w:eastAsia="Times New Roman" w:hAnsi="Times New Roman"/>
                <w:b/>
                <w:bCs/>
                <w:sz w:val="20"/>
                <w:szCs w:val="20"/>
                <w:lang w:eastAsia="sv-SE"/>
              </w:rPr>
              <w:t>Duomenų tvarkymo pobūdis ir tikslas:</w:t>
            </w:r>
          </w:p>
        </w:tc>
        <w:tc>
          <w:tcPr>
            <w:tcW w:w="6379" w:type="dxa"/>
          </w:tcPr>
          <w:p w14:paraId="76ECEA71" w14:textId="77777777" w:rsidR="00F827B0" w:rsidRPr="00D81A8A" w:rsidRDefault="00F827B0" w:rsidP="00AC1DA7">
            <w:pPr>
              <w:spacing w:line="288" w:lineRule="auto"/>
              <w:ind w:left="37" w:firstLine="36"/>
              <w:jc w:val="both"/>
              <w:rPr>
                <w:rFonts w:ascii="Times New Roman" w:eastAsia="Times New Roman" w:hAnsi="Times New Roman"/>
                <w:sz w:val="20"/>
                <w:szCs w:val="20"/>
                <w:lang w:eastAsia="sv-SE"/>
              </w:rPr>
            </w:pPr>
            <w:r w:rsidRPr="00D81A8A">
              <w:rPr>
                <w:rFonts w:ascii="Times New Roman" w:eastAsia="Times New Roman" w:hAnsi="Times New Roman"/>
                <w:sz w:val="20"/>
                <w:szCs w:val="20"/>
                <w:lang w:eastAsia="sv-SE"/>
              </w:rPr>
              <w:t>Duomenų valdytojo įdiegtos programinės įrangos techninio ir autorinio palaikymo paslaugos</w:t>
            </w:r>
          </w:p>
        </w:tc>
      </w:tr>
      <w:tr w:rsidR="00F827B0" w:rsidRPr="00D81A8A" w14:paraId="4E4201B5" w14:textId="77777777" w:rsidTr="00AC1DA7">
        <w:tc>
          <w:tcPr>
            <w:tcW w:w="3539" w:type="dxa"/>
          </w:tcPr>
          <w:p w14:paraId="466C8E65" w14:textId="77777777" w:rsidR="00F827B0" w:rsidRPr="00D81A8A" w:rsidRDefault="00F827B0" w:rsidP="00AC1DA7">
            <w:pPr>
              <w:spacing w:line="288" w:lineRule="auto"/>
              <w:ind w:left="284" w:hanging="284"/>
              <w:jc w:val="both"/>
              <w:rPr>
                <w:rFonts w:ascii="Times New Roman" w:eastAsia="Times New Roman" w:hAnsi="Times New Roman"/>
                <w:b/>
                <w:bCs/>
                <w:sz w:val="20"/>
                <w:szCs w:val="20"/>
                <w:lang w:eastAsia="sv-SE"/>
              </w:rPr>
            </w:pPr>
            <w:r w:rsidRPr="00D81A8A">
              <w:rPr>
                <w:rFonts w:ascii="Times New Roman" w:eastAsia="Times New Roman" w:hAnsi="Times New Roman"/>
                <w:b/>
                <w:bCs/>
                <w:sz w:val="20"/>
                <w:szCs w:val="20"/>
                <w:lang w:eastAsia="sv-SE"/>
              </w:rPr>
              <w:t>Duomenų subjektų kategorijos:</w:t>
            </w:r>
          </w:p>
        </w:tc>
        <w:tc>
          <w:tcPr>
            <w:tcW w:w="6379" w:type="dxa"/>
          </w:tcPr>
          <w:p w14:paraId="4D9F820C" w14:textId="77777777" w:rsidR="00F827B0" w:rsidRPr="00D81A8A" w:rsidRDefault="00F827B0" w:rsidP="00AC1DA7">
            <w:pPr>
              <w:spacing w:line="288" w:lineRule="auto"/>
              <w:ind w:left="37" w:firstLine="36"/>
              <w:jc w:val="both"/>
              <w:rPr>
                <w:rFonts w:ascii="Times New Roman" w:eastAsia="Times New Roman" w:hAnsi="Times New Roman"/>
                <w:sz w:val="20"/>
                <w:szCs w:val="20"/>
                <w:lang w:eastAsia="sv-SE"/>
              </w:rPr>
            </w:pPr>
            <w:r w:rsidRPr="00D81A8A">
              <w:rPr>
                <w:rFonts w:ascii="Times New Roman" w:eastAsia="Times New Roman" w:hAnsi="Times New Roman"/>
                <w:sz w:val="20"/>
                <w:szCs w:val="20"/>
                <w:lang w:eastAsia="sv-SE"/>
              </w:rPr>
              <w:t>Duomenų valdytojo darbuotojai</w:t>
            </w:r>
          </w:p>
          <w:p w14:paraId="7B4CD987" w14:textId="77777777" w:rsidR="00F827B0" w:rsidRPr="00D81A8A" w:rsidRDefault="00F827B0" w:rsidP="00AC1DA7">
            <w:pPr>
              <w:spacing w:line="288" w:lineRule="auto"/>
              <w:ind w:left="37" w:firstLine="36"/>
              <w:jc w:val="both"/>
              <w:rPr>
                <w:rFonts w:ascii="Times New Roman" w:eastAsia="Times New Roman" w:hAnsi="Times New Roman"/>
                <w:sz w:val="20"/>
                <w:szCs w:val="20"/>
                <w:lang w:eastAsia="sv-SE"/>
              </w:rPr>
            </w:pPr>
          </w:p>
        </w:tc>
      </w:tr>
      <w:tr w:rsidR="00F827B0" w:rsidRPr="00D81A8A" w14:paraId="40876763" w14:textId="77777777" w:rsidTr="00AC1DA7">
        <w:tc>
          <w:tcPr>
            <w:tcW w:w="3539" w:type="dxa"/>
          </w:tcPr>
          <w:p w14:paraId="55486BB9" w14:textId="77777777" w:rsidR="00F827B0" w:rsidRPr="00D81A8A" w:rsidRDefault="00F827B0" w:rsidP="00AC1DA7">
            <w:pPr>
              <w:spacing w:line="288" w:lineRule="auto"/>
              <w:ind w:left="284" w:hanging="284"/>
              <w:jc w:val="both"/>
              <w:rPr>
                <w:rFonts w:ascii="Times New Roman" w:eastAsia="Times New Roman" w:hAnsi="Times New Roman"/>
                <w:b/>
                <w:bCs/>
                <w:sz w:val="20"/>
                <w:szCs w:val="20"/>
                <w:lang w:eastAsia="sv-SE"/>
              </w:rPr>
            </w:pPr>
            <w:r w:rsidRPr="00D81A8A">
              <w:rPr>
                <w:rFonts w:ascii="Times New Roman" w:eastAsia="Times New Roman" w:hAnsi="Times New Roman"/>
                <w:b/>
                <w:bCs/>
                <w:sz w:val="20"/>
                <w:szCs w:val="20"/>
                <w:lang w:eastAsia="sv-SE"/>
              </w:rPr>
              <w:lastRenderedPageBreak/>
              <w:t>Duomenų tvarkymo veikla:</w:t>
            </w:r>
          </w:p>
        </w:tc>
        <w:tc>
          <w:tcPr>
            <w:tcW w:w="6379" w:type="dxa"/>
          </w:tcPr>
          <w:p w14:paraId="5659726B" w14:textId="77777777" w:rsidR="00F827B0" w:rsidRPr="00D81A8A" w:rsidRDefault="00F827B0" w:rsidP="00AC1DA7">
            <w:pPr>
              <w:spacing w:line="288" w:lineRule="auto"/>
              <w:ind w:left="37" w:firstLine="36"/>
              <w:jc w:val="both"/>
              <w:rPr>
                <w:rFonts w:ascii="Times New Roman" w:eastAsia="Times New Roman" w:hAnsi="Times New Roman"/>
                <w:sz w:val="20"/>
                <w:szCs w:val="20"/>
                <w:lang w:eastAsia="sv-SE"/>
              </w:rPr>
            </w:pPr>
            <w:r w:rsidRPr="00D81A8A">
              <w:rPr>
                <w:rFonts w:ascii="Times New Roman" w:eastAsia="Times New Roman" w:hAnsi="Times New Roman"/>
                <w:sz w:val="20"/>
                <w:szCs w:val="20"/>
                <w:lang w:eastAsia="sv-SE"/>
              </w:rPr>
              <w:t>Suteiktos prieigos prie duomenų bazės ar darbo su bazės kopija  metu Duomenų tvarkytojas atlieka šias duomenų tvarkymo funkcijas: susipažinimas, naudojimas, sisteminimas, koregavimas, rūšiavimas</w:t>
            </w:r>
          </w:p>
        </w:tc>
      </w:tr>
      <w:tr w:rsidR="00F827B0" w:rsidRPr="00D81A8A" w14:paraId="24E17357" w14:textId="77777777" w:rsidTr="00AC1DA7">
        <w:tc>
          <w:tcPr>
            <w:tcW w:w="3539" w:type="dxa"/>
          </w:tcPr>
          <w:p w14:paraId="259605C0" w14:textId="77777777" w:rsidR="00F827B0" w:rsidRPr="00D81A8A" w:rsidRDefault="00F827B0" w:rsidP="00AC1DA7">
            <w:pPr>
              <w:spacing w:line="288" w:lineRule="auto"/>
              <w:ind w:left="284" w:hanging="284"/>
              <w:jc w:val="both"/>
              <w:rPr>
                <w:rFonts w:ascii="Times New Roman" w:eastAsia="Times New Roman" w:hAnsi="Times New Roman"/>
                <w:b/>
                <w:bCs/>
                <w:sz w:val="20"/>
                <w:szCs w:val="20"/>
                <w:lang w:eastAsia="sv-SE"/>
              </w:rPr>
            </w:pPr>
            <w:r w:rsidRPr="00D81A8A">
              <w:rPr>
                <w:rFonts w:ascii="Times New Roman" w:eastAsia="Times New Roman" w:hAnsi="Times New Roman"/>
                <w:b/>
                <w:bCs/>
                <w:sz w:val="20"/>
                <w:szCs w:val="20"/>
                <w:lang w:eastAsia="sv-SE"/>
              </w:rPr>
              <w:t>Asmens duomenų rūšis:</w:t>
            </w:r>
          </w:p>
        </w:tc>
        <w:tc>
          <w:tcPr>
            <w:tcW w:w="6379" w:type="dxa"/>
          </w:tcPr>
          <w:p w14:paraId="62A13B8F" w14:textId="77777777" w:rsidR="00F827B0" w:rsidRPr="00D81A8A" w:rsidRDefault="00F827B0" w:rsidP="00AC1DA7">
            <w:pPr>
              <w:spacing w:line="288" w:lineRule="auto"/>
              <w:ind w:left="37" w:firstLine="36"/>
              <w:jc w:val="both"/>
              <w:rPr>
                <w:rFonts w:ascii="Times New Roman" w:eastAsia="Times New Roman" w:hAnsi="Times New Roman"/>
                <w:sz w:val="20"/>
                <w:szCs w:val="20"/>
                <w:lang w:eastAsia="sv-SE"/>
              </w:rPr>
            </w:pPr>
            <w:r w:rsidRPr="00D81A8A">
              <w:rPr>
                <w:rFonts w:ascii="Times New Roman" w:eastAsia="Times New Roman" w:hAnsi="Times New Roman"/>
                <w:sz w:val="20"/>
                <w:szCs w:val="20"/>
                <w:lang w:eastAsia="sv-SE"/>
              </w:rPr>
              <w:t>Duomenų valdytojo darbuotojo vardas ir pavardė, asmens kodas, gimimo datos sąskaitos numeris banke, vaikų iki 18 metų duomenys, neįgalumo duomenys, gyvenamosios vietos adresas, telefono numeris, elektroninio pašto adresas, asmens tapatybės dokumento duomenys (numeris, išdavimo data, galiojimo data, išdavimo vieta)</w:t>
            </w:r>
          </w:p>
          <w:p w14:paraId="076766DA" w14:textId="77777777" w:rsidR="00992EBE" w:rsidRPr="00D81A8A" w:rsidRDefault="00992EBE" w:rsidP="00AC1DA7">
            <w:pPr>
              <w:spacing w:line="288" w:lineRule="auto"/>
              <w:ind w:left="37" w:firstLine="36"/>
              <w:jc w:val="both"/>
              <w:rPr>
                <w:rFonts w:ascii="Times New Roman" w:eastAsia="Times New Roman" w:hAnsi="Times New Roman"/>
                <w:sz w:val="20"/>
                <w:szCs w:val="20"/>
                <w:lang w:eastAsia="sv-SE"/>
              </w:rPr>
            </w:pPr>
          </w:p>
        </w:tc>
      </w:tr>
      <w:tr w:rsidR="00F827B0" w:rsidRPr="00D81A8A" w14:paraId="4887DAC7" w14:textId="77777777" w:rsidTr="00AC1DA7">
        <w:tc>
          <w:tcPr>
            <w:tcW w:w="3539" w:type="dxa"/>
          </w:tcPr>
          <w:p w14:paraId="7812A8A5" w14:textId="77777777" w:rsidR="00F827B0" w:rsidRPr="00D81A8A" w:rsidRDefault="00F827B0" w:rsidP="00AC1DA7">
            <w:pPr>
              <w:spacing w:line="288" w:lineRule="auto"/>
              <w:ind w:left="284" w:hanging="284"/>
              <w:jc w:val="both"/>
              <w:rPr>
                <w:rFonts w:ascii="Times New Roman" w:eastAsia="Times New Roman" w:hAnsi="Times New Roman"/>
                <w:b/>
                <w:bCs/>
                <w:sz w:val="20"/>
                <w:szCs w:val="20"/>
                <w:lang w:eastAsia="sv-SE"/>
              </w:rPr>
            </w:pPr>
            <w:r w:rsidRPr="00D81A8A">
              <w:rPr>
                <w:rFonts w:ascii="Times New Roman" w:eastAsia="Times New Roman" w:hAnsi="Times New Roman"/>
                <w:b/>
                <w:bCs/>
                <w:sz w:val="20"/>
                <w:szCs w:val="20"/>
                <w:lang w:eastAsia="sv-SE"/>
              </w:rPr>
              <w:t>Subteikėjų sąrašas:</w:t>
            </w:r>
          </w:p>
          <w:p w14:paraId="7EDCAC30" w14:textId="77777777" w:rsidR="00F827B0" w:rsidRPr="00D81A8A" w:rsidRDefault="00F827B0" w:rsidP="00AC1DA7">
            <w:pPr>
              <w:spacing w:line="288" w:lineRule="auto"/>
              <w:ind w:left="284" w:hanging="284"/>
              <w:jc w:val="both"/>
              <w:rPr>
                <w:rFonts w:ascii="Times New Roman" w:eastAsia="Times New Roman" w:hAnsi="Times New Roman"/>
                <w:b/>
                <w:bCs/>
                <w:sz w:val="20"/>
                <w:szCs w:val="20"/>
                <w:lang w:eastAsia="sv-SE"/>
              </w:rPr>
            </w:pPr>
          </w:p>
        </w:tc>
        <w:tc>
          <w:tcPr>
            <w:tcW w:w="6379" w:type="dxa"/>
          </w:tcPr>
          <w:p w14:paraId="72C69D27" w14:textId="77777777" w:rsidR="00F827B0" w:rsidRPr="00D81A8A" w:rsidRDefault="00F827B0" w:rsidP="00AC1DA7">
            <w:pPr>
              <w:spacing w:line="288" w:lineRule="auto"/>
              <w:ind w:left="37" w:firstLine="36"/>
              <w:jc w:val="both"/>
              <w:rPr>
                <w:rFonts w:ascii="Times New Roman" w:eastAsia="Times New Roman" w:hAnsi="Times New Roman"/>
                <w:sz w:val="20"/>
                <w:szCs w:val="20"/>
                <w:lang w:eastAsia="sv-SE"/>
              </w:rPr>
            </w:pPr>
            <w:r w:rsidRPr="00D81A8A">
              <w:rPr>
                <w:rFonts w:ascii="Times New Roman" w:eastAsia="Times New Roman" w:hAnsi="Times New Roman"/>
                <w:sz w:val="20"/>
                <w:szCs w:val="20"/>
                <w:lang w:eastAsia="sv-SE"/>
              </w:rPr>
              <w:t>Nėra</w:t>
            </w:r>
          </w:p>
        </w:tc>
      </w:tr>
      <w:tr w:rsidR="00F827B0" w:rsidRPr="00D81A8A" w14:paraId="0252CDFE" w14:textId="77777777" w:rsidTr="00AC1DA7">
        <w:tc>
          <w:tcPr>
            <w:tcW w:w="3539" w:type="dxa"/>
          </w:tcPr>
          <w:p w14:paraId="1EE0D6A4" w14:textId="77777777" w:rsidR="00F827B0" w:rsidRPr="00D81A8A" w:rsidRDefault="00F827B0" w:rsidP="00AC1DA7">
            <w:pPr>
              <w:spacing w:line="288" w:lineRule="auto"/>
              <w:ind w:left="284" w:hanging="284"/>
              <w:jc w:val="both"/>
              <w:rPr>
                <w:rFonts w:ascii="Times New Roman" w:eastAsia="Times New Roman" w:hAnsi="Times New Roman"/>
                <w:b/>
                <w:bCs/>
                <w:sz w:val="20"/>
                <w:szCs w:val="20"/>
                <w:lang w:eastAsia="sv-SE"/>
              </w:rPr>
            </w:pPr>
            <w:r w:rsidRPr="00D81A8A">
              <w:rPr>
                <w:rFonts w:ascii="Times New Roman" w:eastAsia="Times New Roman" w:hAnsi="Times New Roman"/>
                <w:b/>
                <w:bCs/>
                <w:sz w:val="20"/>
                <w:szCs w:val="20"/>
                <w:lang w:eastAsia="sv-SE"/>
              </w:rPr>
              <w:t>Jurisdikcija:</w:t>
            </w:r>
          </w:p>
          <w:p w14:paraId="32971CF5" w14:textId="77777777" w:rsidR="00F827B0" w:rsidRPr="00D81A8A" w:rsidRDefault="00F827B0" w:rsidP="00AC1DA7">
            <w:pPr>
              <w:spacing w:line="288" w:lineRule="auto"/>
              <w:ind w:left="284" w:hanging="284"/>
              <w:jc w:val="both"/>
              <w:rPr>
                <w:rFonts w:ascii="Times New Roman" w:eastAsia="Times New Roman" w:hAnsi="Times New Roman"/>
                <w:b/>
                <w:bCs/>
                <w:sz w:val="20"/>
                <w:szCs w:val="20"/>
                <w:lang w:eastAsia="sv-SE"/>
              </w:rPr>
            </w:pPr>
          </w:p>
        </w:tc>
        <w:tc>
          <w:tcPr>
            <w:tcW w:w="6379" w:type="dxa"/>
          </w:tcPr>
          <w:p w14:paraId="6A3EB280" w14:textId="77777777" w:rsidR="00F827B0" w:rsidRPr="00D81A8A" w:rsidRDefault="00F827B0" w:rsidP="00AC1DA7">
            <w:pPr>
              <w:spacing w:line="288" w:lineRule="auto"/>
              <w:ind w:left="37" w:firstLine="36"/>
              <w:jc w:val="both"/>
              <w:rPr>
                <w:rFonts w:ascii="Times New Roman" w:eastAsia="Times New Roman" w:hAnsi="Times New Roman"/>
                <w:sz w:val="20"/>
                <w:szCs w:val="20"/>
                <w:lang w:eastAsia="sv-SE"/>
              </w:rPr>
            </w:pPr>
            <w:r w:rsidRPr="00D81A8A">
              <w:rPr>
                <w:rFonts w:ascii="Times New Roman" w:eastAsia="Times New Roman" w:hAnsi="Times New Roman"/>
                <w:sz w:val="20"/>
                <w:szCs w:val="20"/>
                <w:lang w:eastAsia="sv-SE"/>
              </w:rPr>
              <w:t>Lietuva</w:t>
            </w:r>
          </w:p>
        </w:tc>
      </w:tr>
    </w:tbl>
    <w:p w14:paraId="3DB5358E" w14:textId="77777777" w:rsidR="00F827B0" w:rsidRPr="00D81A8A" w:rsidRDefault="00F827B0" w:rsidP="00F827B0">
      <w:pPr>
        <w:tabs>
          <w:tab w:val="left" w:pos="567"/>
        </w:tabs>
        <w:spacing w:line="288" w:lineRule="auto"/>
        <w:ind w:left="284" w:hanging="284"/>
        <w:jc w:val="both"/>
        <w:rPr>
          <w:rFonts w:ascii="Times New Roman" w:eastAsia="Times New Roman" w:hAnsi="Times New Roman"/>
          <w:sz w:val="20"/>
          <w:szCs w:val="20"/>
          <w:shd w:val="clear" w:color="auto" w:fill="FFFFFF"/>
          <w:lang w:eastAsia="sv-SE"/>
        </w:rPr>
      </w:pPr>
    </w:p>
    <w:p w14:paraId="6BD46FD6"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valdytojas įsipareigoja įgyvendinti tinkamas technines ir organizacines priemones, kad būtų užtikrintas Duomenų valdytojui taikomų Taikytinų teisės aktų reikalavimų laikymasis, tuo pačiu ir duomenų subjektų teisių apsauga.</w:t>
      </w:r>
    </w:p>
    <w:p w14:paraId="4FD3611F"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tvarkytojas įsipareigoja pateikti Duomenų valdytojui visą informaciją ir suteikti jam visą pagalbą siekiant įrodyti, kad yra vykdomi pagal šį Susitarimą prisiimti įsipareigojimai, taip pat sudaro sąlygas bei padeda Duomenų valdytojui arba kitam jo įgaliotam auditoriui atlikti auditą, įskaitant patikrinimus vietoje.</w:t>
      </w:r>
    </w:p>
    <w:p w14:paraId="7B41D02E" w14:textId="5B1FCF1A" w:rsidR="00F827B0" w:rsidRPr="00D81A8A" w:rsidRDefault="0042742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valdytojo prašymu, Duomenų tvarkytojas privalo po šio Susitarimo nutraukimo ar pasibaigimo nutraukti savo vykdomą duomenų tvarkymo veiklą ir, jei taip pageidauja Duomenų valdytojas bei jei kitaip nenumato taikytini duomenų apsaugos teisės aktai, ne vėliau kaip per 10 (dešimt) darbo dienų nuo Duomenų valdytojo rašytinio prašymo gavimo dienos grąžinti visus Asmens duomenis Duomenų valdytojui arba juos ištrinti, kartu ištrinant visas turimas tokių duomenų kopijas</w:t>
      </w:r>
      <w:r w:rsidR="00F827B0" w:rsidRPr="00D81A8A">
        <w:rPr>
          <w:rFonts w:ascii="Times New Roman" w:hAnsi="Times New Roman"/>
          <w:sz w:val="20"/>
          <w:szCs w:val="20"/>
        </w:rPr>
        <w:t>.</w:t>
      </w:r>
    </w:p>
    <w:p w14:paraId="26DC6076" w14:textId="77777777" w:rsidR="00F827B0" w:rsidRPr="00D81A8A" w:rsidRDefault="00F827B0" w:rsidP="00F827B0">
      <w:pPr>
        <w:tabs>
          <w:tab w:val="left" w:pos="2880"/>
        </w:tabs>
        <w:spacing w:line="288" w:lineRule="auto"/>
        <w:ind w:left="284" w:hanging="284"/>
        <w:jc w:val="both"/>
        <w:rPr>
          <w:rFonts w:ascii="Times New Roman" w:eastAsia="Times New Roman" w:hAnsi="Times New Roman"/>
          <w:sz w:val="20"/>
          <w:szCs w:val="20"/>
          <w:shd w:val="clear" w:color="auto" w:fill="FFFFFF"/>
          <w:lang w:eastAsia="sv-SE"/>
        </w:rPr>
      </w:pPr>
    </w:p>
    <w:p w14:paraId="6F6D4A22" w14:textId="77777777" w:rsidR="00F827B0" w:rsidRPr="00D81A8A" w:rsidRDefault="00F827B0" w:rsidP="00F827B0">
      <w:pPr>
        <w:spacing w:after="200" w:line="276" w:lineRule="auto"/>
        <w:ind w:left="284" w:hanging="284"/>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bCs/>
          <w:caps/>
          <w:sz w:val="20"/>
          <w:szCs w:val="20"/>
          <w:shd w:val="clear" w:color="auto" w:fill="FFFFFF"/>
          <w:lang w:eastAsia="sv-SE"/>
        </w:rPr>
        <w:t>SUBTVARKYTOJAI</w:t>
      </w:r>
    </w:p>
    <w:p w14:paraId="4EC1EE31"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Duomenų tvarkytojas neturi teisės pasitelkti </w:t>
      </w:r>
      <w:proofErr w:type="spellStart"/>
      <w:r w:rsidRPr="00D81A8A">
        <w:rPr>
          <w:rFonts w:ascii="Times New Roman" w:hAnsi="Times New Roman"/>
          <w:sz w:val="20"/>
          <w:szCs w:val="20"/>
        </w:rPr>
        <w:t>Subtvarkytojų</w:t>
      </w:r>
      <w:proofErr w:type="spellEnd"/>
      <w:r w:rsidRPr="00D81A8A">
        <w:rPr>
          <w:rFonts w:ascii="Times New Roman" w:hAnsi="Times New Roman"/>
          <w:sz w:val="20"/>
          <w:szCs w:val="20"/>
        </w:rPr>
        <w:t xml:space="preserve"> be išankstinio konkretaus rašytinio ar bendro rašytinio Duomenų valdytojo leidimo. Bendro rašytinio leidimo atveju Duomenų tvarkytojas įsipareigoja informuoti Duomenų valdytoją apie visus planuojamus pakeitimus, susijusius su </w:t>
      </w:r>
      <w:proofErr w:type="spellStart"/>
      <w:r w:rsidRPr="00D81A8A">
        <w:rPr>
          <w:rFonts w:ascii="Times New Roman" w:hAnsi="Times New Roman"/>
          <w:sz w:val="20"/>
          <w:szCs w:val="20"/>
        </w:rPr>
        <w:t>Subtvarkytojų</w:t>
      </w:r>
      <w:proofErr w:type="spellEnd"/>
      <w:r w:rsidRPr="00D81A8A">
        <w:rPr>
          <w:rFonts w:ascii="Times New Roman" w:hAnsi="Times New Roman"/>
          <w:sz w:val="20"/>
          <w:szCs w:val="20"/>
        </w:rPr>
        <w:t xml:space="preserve"> pasitelkimu ar pakeitimu, ir tokiu atveju Duomenų valdytojas turi teisę nesutikti su tokiais </w:t>
      </w:r>
      <w:proofErr w:type="spellStart"/>
      <w:r w:rsidRPr="00D81A8A">
        <w:rPr>
          <w:rFonts w:ascii="Times New Roman" w:hAnsi="Times New Roman"/>
          <w:sz w:val="20"/>
          <w:szCs w:val="20"/>
        </w:rPr>
        <w:t>Subtvarkytojų</w:t>
      </w:r>
      <w:proofErr w:type="spellEnd"/>
      <w:r w:rsidRPr="00D81A8A">
        <w:rPr>
          <w:rFonts w:ascii="Times New Roman" w:hAnsi="Times New Roman"/>
          <w:sz w:val="20"/>
          <w:szCs w:val="20"/>
        </w:rPr>
        <w:t xml:space="preserve"> pakeitimais.</w:t>
      </w:r>
    </w:p>
    <w:p w14:paraId="00DBA0C0"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Duomenų tvarkytojas įsipareigoja užtikrinti, kad kiekvienas </w:t>
      </w:r>
      <w:proofErr w:type="spellStart"/>
      <w:r w:rsidRPr="00D81A8A">
        <w:rPr>
          <w:rFonts w:ascii="Times New Roman" w:hAnsi="Times New Roman"/>
          <w:sz w:val="20"/>
          <w:szCs w:val="20"/>
        </w:rPr>
        <w:t>Subtvarkytojas</w:t>
      </w:r>
      <w:proofErr w:type="spellEnd"/>
      <w:r w:rsidRPr="00D81A8A">
        <w:rPr>
          <w:rFonts w:ascii="Times New Roman" w:hAnsi="Times New Roman"/>
          <w:sz w:val="20"/>
          <w:szCs w:val="20"/>
        </w:rPr>
        <w:t xml:space="preserve"> būtų pasitelktas rašytine sutartimi, kuria būtų numatyta pareiga </w:t>
      </w:r>
      <w:proofErr w:type="spellStart"/>
      <w:r w:rsidRPr="00D81A8A">
        <w:rPr>
          <w:rFonts w:ascii="Times New Roman" w:hAnsi="Times New Roman"/>
          <w:sz w:val="20"/>
          <w:szCs w:val="20"/>
        </w:rPr>
        <w:t>Subtvarkytojui</w:t>
      </w:r>
      <w:proofErr w:type="spellEnd"/>
      <w:r w:rsidRPr="00D81A8A">
        <w:rPr>
          <w:rFonts w:ascii="Times New Roman" w:hAnsi="Times New Roman"/>
          <w:sz w:val="20"/>
          <w:szCs w:val="20"/>
        </w:rPr>
        <w:t xml:space="preserve"> laikytis tokių pačių Asmens duomenų tvarkymo pareigų, kurios yra numatytos šiame Susitarime   ir Taikytinuose teisės aktuose.</w:t>
      </w:r>
    </w:p>
    <w:p w14:paraId="04B29C27"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Duomenų valdytojas turi teisę reikalauti, kad Duomenų tvarkytojas audituotų, įskaitant patikrinimus,  </w:t>
      </w:r>
      <w:proofErr w:type="spellStart"/>
      <w:r w:rsidRPr="00D81A8A">
        <w:rPr>
          <w:rFonts w:ascii="Times New Roman" w:hAnsi="Times New Roman"/>
          <w:sz w:val="20"/>
          <w:szCs w:val="20"/>
        </w:rPr>
        <w:t>Subtvarkytoją</w:t>
      </w:r>
      <w:proofErr w:type="spellEnd"/>
      <w:r w:rsidRPr="00D81A8A">
        <w:rPr>
          <w:rFonts w:ascii="Times New Roman" w:hAnsi="Times New Roman"/>
          <w:sz w:val="20"/>
          <w:szCs w:val="20"/>
        </w:rPr>
        <w:t xml:space="preserve"> arba pateiktų patvirtinimą, kad toks auditavimas buvo atliktas, ar padėtų Duomenų valdytojui gauti trečiojo asmens atlikto audito ataskaitą dėl </w:t>
      </w:r>
      <w:proofErr w:type="spellStart"/>
      <w:r w:rsidRPr="00D81A8A">
        <w:rPr>
          <w:rFonts w:ascii="Times New Roman" w:hAnsi="Times New Roman"/>
          <w:sz w:val="20"/>
          <w:szCs w:val="20"/>
        </w:rPr>
        <w:t>Subtvarkytojų</w:t>
      </w:r>
      <w:proofErr w:type="spellEnd"/>
      <w:r w:rsidRPr="00D81A8A">
        <w:rPr>
          <w:rFonts w:ascii="Times New Roman" w:hAnsi="Times New Roman"/>
          <w:sz w:val="20"/>
          <w:szCs w:val="20"/>
        </w:rPr>
        <w:t xml:space="preserve"> atliekamų tvarkymo veiksmų, tam, kad būtų užtikrintas atitikimas Taikytiniems teisės aktams. Duomenų valdytojas taip pat turi teisę raštu pareikalauti, kad Duomenų tvarkytojas pateiktų sudarytų sutarčių su </w:t>
      </w:r>
      <w:proofErr w:type="spellStart"/>
      <w:r w:rsidRPr="00D81A8A">
        <w:rPr>
          <w:rFonts w:ascii="Times New Roman" w:hAnsi="Times New Roman"/>
          <w:sz w:val="20"/>
          <w:szCs w:val="20"/>
        </w:rPr>
        <w:t>Subtvarkytojais</w:t>
      </w:r>
      <w:proofErr w:type="spellEnd"/>
      <w:r w:rsidRPr="00D81A8A">
        <w:rPr>
          <w:rFonts w:ascii="Times New Roman" w:hAnsi="Times New Roman"/>
          <w:sz w:val="20"/>
          <w:szCs w:val="20"/>
        </w:rPr>
        <w:t xml:space="preserve">, kurie tvarko ar tvarkys Asmens duomenis, kopijas.  </w:t>
      </w:r>
    </w:p>
    <w:p w14:paraId="531D32B3"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Duomenų tvarkytojas išlieka visiškai atsakingas Duomenų valdytojui už </w:t>
      </w:r>
      <w:proofErr w:type="spellStart"/>
      <w:r w:rsidRPr="00D81A8A">
        <w:rPr>
          <w:rFonts w:ascii="Times New Roman" w:hAnsi="Times New Roman"/>
          <w:sz w:val="20"/>
          <w:szCs w:val="20"/>
        </w:rPr>
        <w:t>Subtvarkytojų</w:t>
      </w:r>
      <w:proofErr w:type="spellEnd"/>
      <w:r w:rsidRPr="00D81A8A">
        <w:rPr>
          <w:rFonts w:ascii="Times New Roman" w:hAnsi="Times New Roman"/>
          <w:sz w:val="20"/>
          <w:szCs w:val="20"/>
        </w:rPr>
        <w:t xml:space="preserve"> prievolių vykdymą.</w:t>
      </w:r>
    </w:p>
    <w:p w14:paraId="222EDAA6"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Duomenų valdytojas turi teisę, nurodydamas pagrįstas priežastis atšaukti savo leidimą Duomenų tvarkytojui pasitelkti </w:t>
      </w:r>
      <w:proofErr w:type="spellStart"/>
      <w:r w:rsidRPr="00D81A8A">
        <w:rPr>
          <w:rFonts w:ascii="Times New Roman" w:hAnsi="Times New Roman"/>
          <w:sz w:val="20"/>
          <w:szCs w:val="20"/>
        </w:rPr>
        <w:t>Subtvarkytoją</w:t>
      </w:r>
      <w:proofErr w:type="spellEnd"/>
      <w:r w:rsidRPr="00D81A8A">
        <w:rPr>
          <w:rFonts w:ascii="Times New Roman" w:hAnsi="Times New Roman"/>
          <w:sz w:val="20"/>
          <w:szCs w:val="20"/>
        </w:rPr>
        <w:t xml:space="preserve">. Tokiu atveju, Duomenų tvarkytojas turi nedelsiant nutraukti tokio </w:t>
      </w:r>
      <w:proofErr w:type="spellStart"/>
      <w:r w:rsidRPr="00D81A8A">
        <w:rPr>
          <w:rFonts w:ascii="Times New Roman" w:hAnsi="Times New Roman"/>
          <w:sz w:val="20"/>
          <w:szCs w:val="20"/>
        </w:rPr>
        <w:t>Subtvarkytojo</w:t>
      </w:r>
      <w:proofErr w:type="spellEnd"/>
      <w:r w:rsidRPr="00D81A8A">
        <w:rPr>
          <w:rFonts w:ascii="Times New Roman" w:hAnsi="Times New Roman"/>
          <w:sz w:val="20"/>
          <w:szCs w:val="20"/>
        </w:rPr>
        <w:t xml:space="preserve"> pasitelkimą ir Duomenų valdytojo pasirinkimu, nurodytu Duomenų tvarkytojui, Duomenų tvarkytojas privalo pareikalauti bei užtikrinti, kad </w:t>
      </w:r>
      <w:proofErr w:type="spellStart"/>
      <w:r w:rsidRPr="00D81A8A">
        <w:rPr>
          <w:rFonts w:ascii="Times New Roman" w:hAnsi="Times New Roman"/>
          <w:sz w:val="20"/>
          <w:szCs w:val="20"/>
        </w:rPr>
        <w:t>Subtvarkytojas</w:t>
      </w:r>
      <w:proofErr w:type="spellEnd"/>
      <w:r w:rsidRPr="00D81A8A">
        <w:rPr>
          <w:rFonts w:ascii="Times New Roman" w:hAnsi="Times New Roman"/>
          <w:sz w:val="20"/>
          <w:szCs w:val="20"/>
        </w:rPr>
        <w:t xml:space="preserve"> ištrintų arba grąžintų visus Asmens duomenis ir esamas jų kopijas Duomenų tvarkytojui ir, Duomenų valdytojo reikalavimu, pateiktų rašytinį tokio ištrynimo ar grąžinimo patvirtinimą arba dokumentus, pagrindžiančius šių įsipareigojimų įvykdymą.</w:t>
      </w:r>
    </w:p>
    <w:p w14:paraId="7A86CFD1" w14:textId="77777777" w:rsidR="00F827B0" w:rsidRPr="00D81A8A" w:rsidRDefault="00F827B0" w:rsidP="00F827B0">
      <w:pPr>
        <w:spacing w:line="288" w:lineRule="auto"/>
        <w:ind w:left="284" w:hanging="284"/>
        <w:jc w:val="both"/>
        <w:rPr>
          <w:rFonts w:ascii="Times New Roman" w:eastAsia="Times New Roman" w:hAnsi="Times New Roman"/>
          <w:sz w:val="20"/>
          <w:szCs w:val="20"/>
          <w:shd w:val="clear" w:color="auto" w:fill="FFFFFF"/>
          <w:lang w:eastAsia="sv-SE"/>
        </w:rPr>
      </w:pPr>
    </w:p>
    <w:p w14:paraId="20DF8A00" w14:textId="77777777" w:rsidR="00F827B0" w:rsidRPr="00D81A8A" w:rsidRDefault="00F827B0" w:rsidP="00F827B0">
      <w:pPr>
        <w:numPr>
          <w:ilvl w:val="0"/>
          <w:numId w:val="2"/>
        </w:numPr>
        <w:tabs>
          <w:tab w:val="left" w:pos="2880"/>
        </w:tabs>
        <w:spacing w:before="120" w:after="60"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bCs/>
          <w:caps/>
          <w:sz w:val="20"/>
          <w:szCs w:val="20"/>
          <w:shd w:val="clear" w:color="auto" w:fill="FFFFFF"/>
          <w:lang w:eastAsia="sv-SE"/>
        </w:rPr>
        <w:lastRenderedPageBreak/>
        <w:t>PERDAVIMAS Į TREČIĄSIAS ŠALIS</w:t>
      </w:r>
    </w:p>
    <w:p w14:paraId="3ABDEC41"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tvarkytojas neturi teisės be išankstinio rašytinio Duomenų valdytojo sutikimo perduoti Asmens duomenų už Europos Ekonominės Erdvės ribų. Jeigu Duomenų valdytojas raštu patvirtina tokį perdavimą, perduodant asmens duomenis už Europos Ekonominės Erdvės ribų (į trečiąsias valstybes), turi būti laikomasi Taikytinų teisės aktų reikalavimų (BDAR V skyrius).</w:t>
      </w:r>
    </w:p>
    <w:p w14:paraId="231D53AE" w14:textId="6539CD5A"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Duomenų valdytojas dėl pagrįstų priežasčių turi teisę bet kuriuo metu atšaukti savo sutikimą perduoti asmens duomenis į trečiąsias valstybes, kaip nurodyta Susitarimo  </w:t>
      </w:r>
      <w:r w:rsidR="00427420" w:rsidRPr="00D81A8A">
        <w:rPr>
          <w:rFonts w:ascii="Times New Roman" w:hAnsi="Times New Roman"/>
          <w:sz w:val="20"/>
          <w:szCs w:val="20"/>
        </w:rPr>
        <w:t>3</w:t>
      </w:r>
      <w:r w:rsidRPr="00D81A8A">
        <w:rPr>
          <w:rFonts w:ascii="Times New Roman" w:hAnsi="Times New Roman"/>
          <w:sz w:val="20"/>
          <w:szCs w:val="20"/>
        </w:rPr>
        <w:t>.1. punkte. Tokiu atveju, Duomenų tvarkytojas privalo nedelsiant nutraukti tokį asmens duomenų perdavimą ir, remiantis Duomenų valdytojo reikalavimu, pateikti šias aplinkybes pagrindžiantį rašytinį patvirtinimą.</w:t>
      </w:r>
    </w:p>
    <w:p w14:paraId="371FFA6D" w14:textId="77777777" w:rsidR="00F827B0" w:rsidRPr="00D81A8A" w:rsidRDefault="00F827B0" w:rsidP="00F827B0">
      <w:pPr>
        <w:numPr>
          <w:ilvl w:val="0"/>
          <w:numId w:val="2"/>
        </w:numPr>
        <w:spacing w:before="120" w:after="60" w:line="288" w:lineRule="auto"/>
        <w:jc w:val="both"/>
        <w:rPr>
          <w:rFonts w:ascii="Times New Roman" w:eastAsia="Times New Roman" w:hAnsi="Times New Roman"/>
          <w:sz w:val="20"/>
          <w:szCs w:val="20"/>
          <w:lang w:eastAsia="sv-SE"/>
        </w:rPr>
      </w:pPr>
      <w:r w:rsidRPr="00D81A8A">
        <w:rPr>
          <w:rFonts w:ascii="Times New Roman" w:eastAsia="Times New Roman" w:hAnsi="Times New Roman"/>
          <w:b/>
          <w:bCs/>
          <w:caps/>
          <w:sz w:val="20"/>
          <w:szCs w:val="20"/>
          <w:shd w:val="clear" w:color="auto" w:fill="FFFFFF"/>
          <w:lang w:eastAsia="sv-SE"/>
        </w:rPr>
        <w:t>INFORMACIJOS APSAUGA IR KONFIDENCIALUMAS</w:t>
      </w:r>
    </w:p>
    <w:p w14:paraId="60D6F49F"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Tam, kad Duomenų valdytojas galėtų įgyvendinti jam Taikytinų teisės aktų nustatytas pareigas, įskaitant, bet neapsiribojant, pareigą įgyvendinti saugumo priemones, Duomenų tvarkytojas privalo taikyti tinkamas technines ir organizacines priemones, kad apsaugotų jam suteiktu prieigos prie duomenų metu tvarkomus Asmens duomenis. Atitinkamos priemonės turi užtikrinti saugumo lygį, </w:t>
      </w:r>
      <w:proofErr w:type="spellStart"/>
      <w:r w:rsidRPr="00D81A8A">
        <w:rPr>
          <w:rFonts w:ascii="Times New Roman" w:hAnsi="Times New Roman"/>
          <w:sz w:val="20"/>
          <w:szCs w:val="20"/>
        </w:rPr>
        <w:t>t.y</w:t>
      </w:r>
      <w:proofErr w:type="spellEnd"/>
      <w:r w:rsidRPr="00D81A8A">
        <w:rPr>
          <w:rFonts w:ascii="Times New Roman" w:hAnsi="Times New Roman"/>
          <w:sz w:val="20"/>
          <w:szCs w:val="20"/>
        </w:rPr>
        <w:t>. apsaugoti Asmens duomenis nuo jų neteisėto sunaikinimo, praradimo, pakeitimo, atskleidimo ar neteisėtos prieigos. Asmens duomenys taip pat turi būti apsaugoti nuo kitokios formos neteisėto tvarkymo. Asmens duomenų apsaugos priemonės parenkamos, atsižvelgiant į:</w:t>
      </w:r>
    </w:p>
    <w:p w14:paraId="31736D7A"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lang w:eastAsia="sv-SE"/>
        </w:rPr>
      </w:pPr>
      <w:r w:rsidRPr="00D81A8A">
        <w:rPr>
          <w:rFonts w:ascii="Times New Roman" w:eastAsia="Times New Roman" w:hAnsi="Times New Roman"/>
          <w:bCs/>
          <w:sz w:val="20"/>
          <w:szCs w:val="20"/>
          <w:shd w:val="clear" w:color="auto" w:fill="FFFFFF"/>
          <w:lang w:eastAsia="sv-SE"/>
        </w:rPr>
        <w:t>techninių galimybių išsivystymo lygį;</w:t>
      </w:r>
    </w:p>
    <w:p w14:paraId="343BA282"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lang w:eastAsia="sv-SE"/>
        </w:rPr>
      </w:pPr>
      <w:r w:rsidRPr="00D81A8A">
        <w:rPr>
          <w:rFonts w:ascii="Times New Roman" w:eastAsia="Times New Roman" w:hAnsi="Times New Roman"/>
          <w:bCs/>
          <w:sz w:val="20"/>
          <w:szCs w:val="20"/>
          <w:shd w:val="clear" w:color="auto" w:fill="FFFFFF"/>
          <w:lang w:eastAsia="sv-SE"/>
        </w:rPr>
        <w:t xml:space="preserve"> saugumo priemonių įgyvendinimo sąnaudas;</w:t>
      </w:r>
    </w:p>
    <w:p w14:paraId="6ED6301D"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lang w:eastAsia="sv-SE"/>
        </w:rPr>
      </w:pPr>
      <w:r w:rsidRPr="00D81A8A">
        <w:rPr>
          <w:rFonts w:ascii="Times New Roman" w:eastAsia="Times New Roman" w:hAnsi="Times New Roman"/>
          <w:bCs/>
          <w:sz w:val="20"/>
          <w:szCs w:val="20"/>
          <w:shd w:val="clear" w:color="auto" w:fill="FFFFFF"/>
          <w:lang w:eastAsia="sv-SE"/>
        </w:rPr>
        <w:t>pavojus ir rizikas, susijusius su Asmens duomenų tvarkymu;</w:t>
      </w:r>
    </w:p>
    <w:p w14:paraId="2A00AF0A"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lang w:eastAsia="sv-SE"/>
        </w:rPr>
      </w:pPr>
      <w:r w:rsidRPr="00D81A8A">
        <w:rPr>
          <w:rFonts w:ascii="Times New Roman" w:eastAsia="Times New Roman" w:hAnsi="Times New Roman"/>
          <w:bCs/>
          <w:sz w:val="20"/>
          <w:szCs w:val="20"/>
          <w:shd w:val="clear" w:color="auto" w:fill="FFFFFF"/>
          <w:lang w:eastAsia="sv-SE"/>
        </w:rPr>
        <w:t>Asmens duomenų, kurie yra tvarkomi, jautrumą.</w:t>
      </w:r>
    </w:p>
    <w:p w14:paraId="7747D8B0"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tvarkytojas turi įgyvendinti tinkamas technines ir organizacines priemones, kad būtų užtikrintas pavojų atitinkančio lygio saugumas, įskaitant, bet neapsiribojant:</w:t>
      </w:r>
    </w:p>
    <w:p w14:paraId="1A50D1C6"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bCs/>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gebėjimą užtikrinti nuolatinį duomenų tvarkymo sistemų ir paslaugų konfidencialumą, vientisumą, prieinamumą ir atsparumą, tvarkant Asmens duomenis;</w:t>
      </w:r>
    </w:p>
    <w:p w14:paraId="298C59E5"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bCs/>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 xml:space="preserve">gebėjimą laiku atkurti sąlygas ir galimybes naudotis Asmens duomenimis fizinio ar techninio incidento atveju, vykdant duomenų tvarkymo darbus prisijungimo prie atitinkamos Duomenų valdytojo duomenų bazės metu;  </w:t>
      </w:r>
    </w:p>
    <w:p w14:paraId="08616C2E"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bCs/>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reguliarų techninių ir organizacinių priemonių, kuriomis užtikrinamas Asmens duomenų tvarkymo saugumas, veiksmingumo tikrinimo ir vertinimo ir procesą.</w:t>
      </w:r>
    </w:p>
    <w:p w14:paraId="1C7FC6DA" w14:textId="22FE364E"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Be techninių ir organizacinių priemonių, nurodytų Susitarimo </w:t>
      </w:r>
      <w:r w:rsidR="00152BD7" w:rsidRPr="00D81A8A">
        <w:rPr>
          <w:rFonts w:ascii="Times New Roman" w:hAnsi="Times New Roman"/>
          <w:sz w:val="20"/>
          <w:szCs w:val="20"/>
        </w:rPr>
        <w:t>4</w:t>
      </w:r>
      <w:r w:rsidRPr="00D81A8A">
        <w:rPr>
          <w:rFonts w:ascii="Times New Roman" w:hAnsi="Times New Roman"/>
          <w:sz w:val="20"/>
          <w:szCs w:val="20"/>
        </w:rPr>
        <w:t>.2. punkte, Duomenų tvarkytojas taip pat privalo įgyvendinti žemiau nurodytas priemones:</w:t>
      </w:r>
    </w:p>
    <w:p w14:paraId="6CFC5E20"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 xml:space="preserve">apsaugoti nuo fizinės prieigos Asmens duomenis, kai jie laikomi kompiuterinėje įrangoje ar kitose laikmenose ir, kai jie nėra prižiūrimi, </w:t>
      </w:r>
      <w:proofErr w:type="spellStart"/>
      <w:r w:rsidRPr="00D81A8A">
        <w:rPr>
          <w:rFonts w:ascii="Times New Roman" w:eastAsia="Times New Roman" w:hAnsi="Times New Roman"/>
          <w:bCs/>
          <w:sz w:val="20"/>
          <w:szCs w:val="20"/>
          <w:shd w:val="clear" w:color="auto" w:fill="FFFFFF"/>
          <w:lang w:eastAsia="sv-SE"/>
        </w:rPr>
        <w:t>t.y</w:t>
      </w:r>
      <w:proofErr w:type="spellEnd"/>
      <w:r w:rsidRPr="00D81A8A">
        <w:rPr>
          <w:rFonts w:ascii="Times New Roman" w:eastAsia="Times New Roman" w:hAnsi="Times New Roman"/>
          <w:bCs/>
          <w:sz w:val="20"/>
          <w:szCs w:val="20"/>
          <w:shd w:val="clear" w:color="auto" w:fill="FFFFFF"/>
          <w:lang w:eastAsia="sv-SE"/>
        </w:rPr>
        <w:t>. užtikrinti, kad Duomenų tvarkytojo patalpose ši įranga ir laikmenos būtų užrakinti, siekiant apsaugoti nuo neteisėto naudojimo, poveikio ir vagystės;</w:t>
      </w:r>
    </w:p>
    <w:p w14:paraId="28B3F606"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 xml:space="preserve">duomenų atkūrimo patikrinimo procesas po to, kai Asmens duomenys buvo atkurti iš atsarginių kopijų; </w:t>
      </w:r>
    </w:p>
    <w:p w14:paraId="1AF21C86"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 xml:space="preserve">leidimas prieiti prie Asmens duomenų (juos tvarkyti) turi būti suteiktas tik tiems Duomenų tvarkytojo paskirtiems asmenims, kuriems Asmens duomenys yra reikalingi jų darbinių funkcijų atlikimui. Turi būti užtikrintos procedūros tokių leidimų išdavimui ir panaikinimui; </w:t>
      </w:r>
    </w:p>
    <w:p w14:paraId="553CFA13"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turi būti užtikrintas procesas, kuris leistų saugų Asmens duomenų sunaikinimą, kai Asmens duomenų laikmenos nebėra naudojamos pagal jų paskirtį;</w:t>
      </w:r>
    </w:p>
    <w:p w14:paraId="1F5289FD"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su paslaugų teikėjais turi būti sudaromi susitarimai, kuriais tokie paslaugų teikėjai įsipareigoja laikytis konfidencialumo įsipareigojimų, susijusių su Asmens duomenimis, kai tokie paslaugų teikėjai teikia Asmens duomenų tvarkymui (įskaitant saugojimą) naudojamos įrangos remontą ir aptarnavimą;</w:t>
      </w:r>
    </w:p>
    <w:p w14:paraId="3C8475A5"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lastRenderedPageBreak/>
        <w:t>Duomenų tvarkytojo patalpose turi būti užtikrinta paslaugų teikėjų teikiamų paslaugų / vykdomų darbų priežiūra. Laikmenos, kuriose yra Asmens duomenys, iš tokių patalpų turi būti pašalinamos, jei priežiūra neįmanoma.</w:t>
      </w:r>
    </w:p>
    <w:p w14:paraId="40A20066" w14:textId="7948A6B3"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Duomenų tvarkytojas privalo imtis visų būtinų priemonių, kad padėtų ir praneštų Duomenų valdytojui apie bet kokią atsitiktinę ar neleistiną prieigą prie Asmens duomenų ar bet kokį kitą saugumo pažeidimą (Asmens duomenų pažeidimą) kaip įmanoma nedelsiant, bet, bet kuriuo atveju, ne vėliau kaip per 24 </w:t>
      </w:r>
      <w:r w:rsidR="00D81A8A" w:rsidRPr="00D81A8A">
        <w:rPr>
          <w:rFonts w:ascii="Times New Roman" w:hAnsi="Times New Roman"/>
          <w:sz w:val="20"/>
          <w:szCs w:val="20"/>
        </w:rPr>
        <w:t>darbo valandas</w:t>
      </w:r>
      <w:r w:rsidRPr="00D81A8A">
        <w:rPr>
          <w:rFonts w:ascii="Times New Roman" w:hAnsi="Times New Roman"/>
          <w:sz w:val="20"/>
          <w:szCs w:val="20"/>
        </w:rPr>
        <w:t xml:space="preserve"> nuo sužinojimo apie tokį pažeidimą. Pranešime turi būti nurodyta, bent:</w:t>
      </w:r>
    </w:p>
    <w:p w14:paraId="21F63182"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aprašytas Asmens duomenų saugumo pažeidimo pobūdis, įskaitant, jeigu įmanoma, atitinkamų duomenų subjektų kategorijos ir apytikslis skaičius, taip pat atitinkamų Asmens duomenų įrašų kategorijos ir apytikslis skaičius;</w:t>
      </w:r>
    </w:p>
    <w:p w14:paraId="7CD603A4"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nurodytas duomenų apsaugos pareigūno arba kito kontaktinio asmens, galinčio suteikti daugiau informacijos, vardas bei pavardė (pavadinimas) ir kontaktiniai duomenys;</w:t>
      </w:r>
    </w:p>
    <w:p w14:paraId="3956AC5B"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aprašytos tikėtinos Asmens duomenų saugumo pažeidimo pasekmės;</w:t>
      </w:r>
    </w:p>
    <w:p w14:paraId="4D1EE99D" w14:textId="77777777" w:rsidR="00F827B0" w:rsidRPr="00D81A8A" w:rsidRDefault="00F827B0" w:rsidP="00F827B0">
      <w:pPr>
        <w:numPr>
          <w:ilvl w:val="2"/>
          <w:numId w:val="2"/>
        </w:numPr>
        <w:spacing w:before="120" w:after="60" w:line="288" w:lineRule="auto"/>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Cs/>
          <w:sz w:val="20"/>
          <w:szCs w:val="20"/>
          <w:shd w:val="clear" w:color="auto" w:fill="FFFFFF"/>
          <w:lang w:eastAsia="sv-SE"/>
        </w:rPr>
        <w:t>aprašytos priemonės, kurių ėmėsi arba pasiūlė imtis Duomenų tvarkytojas, kad būtų pašalintas duomenų saugumo pažeidimas, įskaitant, kai tinkama, priemonės galimoms neigiamoms jo pasekmėms sumažinti.</w:t>
      </w:r>
    </w:p>
    <w:p w14:paraId="35F4FB9C"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tvarkytojas užtikrina, kad visi su asmens duomenų tvarkymu susiję asmenys būtų įsipareigoję užtikrinti konfidencialumą arba, kad jiems būtų taikoma atitinkama įstatymais nustatyta konfidencialumo prievolė. Konfidencialumo įsipareigojimas išlieka galioti ir po šios Sutarties nutraukimo ar pasibaigimo.</w:t>
      </w:r>
    </w:p>
    <w:p w14:paraId="126565C5" w14:textId="77777777" w:rsidR="00F827B0" w:rsidRPr="00D81A8A" w:rsidRDefault="00F827B0" w:rsidP="00F827B0">
      <w:pPr>
        <w:spacing w:line="288" w:lineRule="auto"/>
        <w:ind w:left="284" w:hanging="284"/>
        <w:jc w:val="both"/>
        <w:rPr>
          <w:rFonts w:ascii="Times New Roman" w:eastAsia="Times New Roman" w:hAnsi="Times New Roman"/>
          <w:sz w:val="20"/>
          <w:szCs w:val="20"/>
          <w:shd w:val="clear" w:color="auto" w:fill="FFFFFF"/>
          <w:lang w:eastAsia="sv-SE"/>
        </w:rPr>
      </w:pPr>
    </w:p>
    <w:p w14:paraId="56FDDEBA" w14:textId="77777777" w:rsidR="00F827B0" w:rsidRPr="00D81A8A" w:rsidRDefault="00F827B0" w:rsidP="00F827B0">
      <w:pPr>
        <w:numPr>
          <w:ilvl w:val="0"/>
          <w:numId w:val="2"/>
        </w:numPr>
        <w:spacing w:before="120" w:after="60" w:line="288" w:lineRule="auto"/>
        <w:ind w:left="284" w:hanging="284"/>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
          <w:bCs/>
          <w:caps/>
          <w:sz w:val="20"/>
          <w:szCs w:val="20"/>
          <w:shd w:val="clear" w:color="auto" w:fill="FFFFFF"/>
          <w:lang w:eastAsia="sv-SE"/>
        </w:rPr>
        <w:t>AUDITAVIMO TEISĖ</w:t>
      </w:r>
    </w:p>
    <w:p w14:paraId="64566D32" w14:textId="160389DE" w:rsidR="00F827B0" w:rsidRPr="00D81A8A" w:rsidRDefault="0042742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valdytojas turi teisę atlikti auditą ne dažniau kaip vieną kartą per kalendorinius metus, apie planuojamą auditą Duomenų tvarkytojui pranešdamas ne vėliau kaip prieš 10 (dešimt) darbo dienų. Auditai ir patikrinimai turi būti atliekami įprastomis darbo valandomis bei neturi nepagrįstai trikdyti Duomenų tvarkytojo veiklos. Šis apribojimas netaikomas tais atvejais, kai įvyko Asmens duomenų saugumo pažeidimas, yra pagrįstų įtarimų dėl šio Susitarimo ar taikytinų duomenų apsaugos teisės aktų pažeidimo arba kai auditą atlikti reikalauja kompetentinga priežiūros institucija</w:t>
      </w:r>
      <w:r w:rsidR="00F827B0" w:rsidRPr="00D81A8A">
        <w:rPr>
          <w:rFonts w:ascii="Times New Roman" w:hAnsi="Times New Roman"/>
          <w:sz w:val="20"/>
          <w:szCs w:val="20"/>
        </w:rPr>
        <w:t>.</w:t>
      </w:r>
    </w:p>
    <w:p w14:paraId="62A7F905" w14:textId="77777777" w:rsidR="00F827B0" w:rsidRPr="00D81A8A" w:rsidRDefault="00F827B0" w:rsidP="00F827B0">
      <w:pPr>
        <w:spacing w:line="288" w:lineRule="auto"/>
        <w:ind w:left="284" w:hanging="284"/>
        <w:jc w:val="both"/>
        <w:rPr>
          <w:rFonts w:ascii="Times New Roman" w:eastAsia="Times New Roman" w:hAnsi="Times New Roman"/>
          <w:sz w:val="20"/>
          <w:szCs w:val="20"/>
          <w:shd w:val="clear" w:color="auto" w:fill="FFFFFF"/>
          <w:lang w:eastAsia="sv-SE"/>
        </w:rPr>
      </w:pPr>
    </w:p>
    <w:p w14:paraId="61091732" w14:textId="77777777" w:rsidR="00F827B0" w:rsidRPr="00D81A8A" w:rsidRDefault="00F827B0" w:rsidP="00F827B0">
      <w:pPr>
        <w:numPr>
          <w:ilvl w:val="0"/>
          <w:numId w:val="2"/>
        </w:numPr>
        <w:spacing w:before="120" w:after="60" w:line="288" w:lineRule="auto"/>
        <w:ind w:left="284" w:hanging="284"/>
        <w:jc w:val="both"/>
        <w:rPr>
          <w:rFonts w:ascii="Times New Roman" w:eastAsia="Times New Roman" w:hAnsi="Times New Roman"/>
          <w:sz w:val="20"/>
          <w:szCs w:val="20"/>
          <w:shd w:val="clear" w:color="auto" w:fill="FFFFFF"/>
          <w:lang w:eastAsia="sv-SE"/>
        </w:rPr>
      </w:pPr>
      <w:r w:rsidRPr="00D81A8A">
        <w:rPr>
          <w:rFonts w:ascii="Times New Roman" w:eastAsia="Times New Roman" w:hAnsi="Times New Roman"/>
          <w:b/>
          <w:bCs/>
          <w:caps/>
          <w:sz w:val="20"/>
          <w:szCs w:val="20"/>
          <w:shd w:val="clear" w:color="auto" w:fill="FFFFFF"/>
          <w:lang w:eastAsia="sv-SE"/>
        </w:rPr>
        <w:t>TERMINAI</w:t>
      </w:r>
    </w:p>
    <w:p w14:paraId="34CBC5F6" w14:textId="154A6250"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Šio Susitarimo  nuostatos įsigalioja ir yra taikomos Šalims nuo  jo pasirašymo dienos  ir galioja tol, kol Duomenų tvarkytojas tvarko Asmens duomenis, kurių duomenų valdytoju yra Duomenų valdytojas.</w:t>
      </w:r>
    </w:p>
    <w:p w14:paraId="08763E52" w14:textId="449D6169" w:rsidR="00F827B0" w:rsidRPr="00D81A8A" w:rsidRDefault="002514D7"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valdytojas turi teisę vienašališkai, nesikreipdamas į teismą, raštu įspėjęs Duomenų tvarkytoją prieš 10 (dešimt) darbo dienų, nutraukti šį Susitarimą, jeigu Duomenų tvarkytojas nevykdo ar netinkamai vykdo šiame Susitarime nustatytus įsipareigojimus ir per Duomenų valdytojo nustatytą terminą nepašalina nustatytų pažeidimų</w:t>
      </w:r>
      <w:r w:rsidR="00F827B0" w:rsidRPr="00D81A8A">
        <w:rPr>
          <w:rFonts w:ascii="Times New Roman" w:hAnsi="Times New Roman"/>
          <w:sz w:val="20"/>
          <w:szCs w:val="20"/>
        </w:rPr>
        <w:t>.</w:t>
      </w:r>
    </w:p>
    <w:p w14:paraId="1F31DE21" w14:textId="008DECEF" w:rsidR="002514D7" w:rsidRPr="00D81A8A" w:rsidRDefault="002514D7"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Jeigu pažeidimas yra esminis, sukelia arba gali sukelti didelę riziką duomenų subjektų teisėms ir laisvėms, įvyksta Asmens duomenų saugumo pažeidimas dėl Duomenų tvarkytojo veiksmų ar neveikimo arba Duomenų tvarkytojas atsisako vykdyti teisėtus Duomenų valdytojo nurodymus, Duomenų valdytojas turi teisę nedelsdamas nutraukti šį Susitarimą ir uždrausti toliau tvarkyti Asmens duomenis.</w:t>
      </w:r>
    </w:p>
    <w:p w14:paraId="7B1FCE73" w14:textId="4144694F" w:rsidR="002514D7" w:rsidRPr="00D81A8A" w:rsidRDefault="002514D7"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Pagrindinės Sutarties nutraukimas vykdomas joje nustatyta tvarka, išskyrus atvejus, kai dėl Duomenų tvarkytojo padaryto esminio šio Susitarimo pažeidimo tampa neįmanomas tolesnis Sutarties vykdymas.</w:t>
      </w:r>
    </w:p>
    <w:p w14:paraId="3B417BFF" w14:textId="77777777" w:rsidR="00F827B0" w:rsidRPr="00D81A8A" w:rsidRDefault="00F827B0" w:rsidP="00F827B0">
      <w:pPr>
        <w:spacing w:line="288" w:lineRule="auto"/>
        <w:ind w:left="284" w:hanging="284"/>
        <w:jc w:val="both"/>
        <w:rPr>
          <w:rFonts w:ascii="Times New Roman" w:eastAsia="Times New Roman" w:hAnsi="Times New Roman"/>
          <w:sz w:val="20"/>
          <w:szCs w:val="20"/>
          <w:shd w:val="clear" w:color="auto" w:fill="FFFFFF"/>
          <w:lang w:eastAsia="sv-SE"/>
        </w:rPr>
      </w:pPr>
    </w:p>
    <w:p w14:paraId="5A3EC5EB" w14:textId="77777777" w:rsidR="00F827B0" w:rsidRPr="00D81A8A" w:rsidRDefault="00F827B0" w:rsidP="00F827B0">
      <w:pPr>
        <w:numPr>
          <w:ilvl w:val="0"/>
          <w:numId w:val="2"/>
        </w:numPr>
        <w:spacing w:before="120" w:after="60"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bCs/>
          <w:caps/>
          <w:sz w:val="20"/>
          <w:szCs w:val="20"/>
          <w:shd w:val="clear" w:color="auto" w:fill="FFFFFF"/>
          <w:lang w:eastAsia="sv-SE"/>
        </w:rPr>
        <w:t>TAIKOMA TEISĖ</w:t>
      </w:r>
    </w:p>
    <w:p w14:paraId="353BB1DF"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Šiai Sutarčiai taikoma ir ji interpretuojama pagal Lietuvos Respublikoje galiojančius teisės aktus.</w:t>
      </w:r>
    </w:p>
    <w:p w14:paraId="4E238842" w14:textId="77777777" w:rsidR="00F827B0" w:rsidRPr="00D81A8A" w:rsidRDefault="00F827B0" w:rsidP="00F827B0">
      <w:pPr>
        <w:spacing w:line="288" w:lineRule="auto"/>
        <w:ind w:left="284" w:hanging="284"/>
        <w:jc w:val="both"/>
        <w:rPr>
          <w:rFonts w:ascii="Times New Roman" w:eastAsia="Times New Roman" w:hAnsi="Times New Roman"/>
          <w:b/>
          <w:bCs/>
          <w:caps/>
          <w:sz w:val="20"/>
          <w:szCs w:val="20"/>
          <w:lang w:eastAsia="sv-SE"/>
        </w:rPr>
      </w:pPr>
    </w:p>
    <w:p w14:paraId="442F3A6C" w14:textId="77777777" w:rsidR="00F827B0" w:rsidRPr="00D81A8A" w:rsidRDefault="00F827B0" w:rsidP="00F827B0">
      <w:pPr>
        <w:numPr>
          <w:ilvl w:val="0"/>
          <w:numId w:val="2"/>
        </w:numPr>
        <w:spacing w:before="120" w:after="60"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bCs/>
          <w:caps/>
          <w:sz w:val="20"/>
          <w:szCs w:val="20"/>
          <w:shd w:val="clear" w:color="auto" w:fill="FFFFFF"/>
          <w:lang w:eastAsia="sv-SE"/>
        </w:rPr>
        <w:t>PRIEMONĖS PASIBAIGUS DUOMENŲ TVARKYMUI</w:t>
      </w:r>
    </w:p>
    <w:p w14:paraId="62E11108"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lastRenderedPageBreak/>
        <w:t xml:space="preserve">Pasibaigus Sutarties (tuo pačiu ir Susitarimo) galiojimui, Duomenų tvarkytojas Duomenų valdytojo pasirinkimu privalo ištrinti arba grąžinti Duomenų valdytojui visus Asmens duomenis ir ištrinti esamas jų kopijas, ir privalo užtikrinti, jog bet koks </w:t>
      </w:r>
      <w:proofErr w:type="spellStart"/>
      <w:r w:rsidRPr="00D81A8A">
        <w:rPr>
          <w:rFonts w:ascii="Times New Roman" w:hAnsi="Times New Roman"/>
          <w:sz w:val="20"/>
          <w:szCs w:val="20"/>
        </w:rPr>
        <w:t>Subtvarkytojas</w:t>
      </w:r>
      <w:proofErr w:type="spellEnd"/>
      <w:r w:rsidRPr="00D81A8A">
        <w:rPr>
          <w:rFonts w:ascii="Times New Roman" w:hAnsi="Times New Roman"/>
          <w:sz w:val="20"/>
          <w:szCs w:val="20"/>
        </w:rPr>
        <w:t xml:space="preserve"> atliks tokius pačius veiksmus.</w:t>
      </w:r>
    </w:p>
    <w:p w14:paraId="6F574AE7"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valdytojo reikalavimu Duomenų tvarkytojas privalo pateikti Duomenų valdytojui rašytinį pranešimą, kuriame nurodoma, kokių priemonių buvo imtasi, pabaigus Asmens duomenų tvarkymą, ir tokių priemonių ėmimąsi patvirtinančius rašytinius įrodymus.</w:t>
      </w:r>
    </w:p>
    <w:p w14:paraId="02E16872" w14:textId="77777777" w:rsidR="00F827B0" w:rsidRPr="00D81A8A" w:rsidRDefault="00F827B0" w:rsidP="00F827B0">
      <w:pPr>
        <w:spacing w:line="288" w:lineRule="auto"/>
        <w:ind w:left="284" w:hanging="284"/>
        <w:jc w:val="both"/>
        <w:rPr>
          <w:rFonts w:ascii="Times New Roman" w:eastAsia="Times New Roman" w:hAnsi="Times New Roman"/>
          <w:b/>
          <w:sz w:val="20"/>
          <w:szCs w:val="20"/>
          <w:shd w:val="clear" w:color="auto" w:fill="FFFFFF"/>
          <w:lang w:eastAsia="sv-SE"/>
        </w:rPr>
      </w:pPr>
    </w:p>
    <w:p w14:paraId="1C709FE1" w14:textId="77777777" w:rsidR="00F827B0" w:rsidRPr="00D81A8A" w:rsidRDefault="00F827B0" w:rsidP="00F827B0">
      <w:pPr>
        <w:numPr>
          <w:ilvl w:val="0"/>
          <w:numId w:val="2"/>
        </w:numPr>
        <w:spacing w:before="120" w:after="60"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bCs/>
          <w:caps/>
          <w:sz w:val="20"/>
          <w:szCs w:val="20"/>
          <w:shd w:val="clear" w:color="auto" w:fill="FFFFFF"/>
          <w:lang w:eastAsia="sv-SE"/>
        </w:rPr>
        <w:t>KOMPENSACIJA</w:t>
      </w:r>
    </w:p>
    <w:p w14:paraId="27B232A4"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Duomenų tvarkytojas neturi teisės į pinigines kompensacijas už šiame  Susitarime numatytų įsipareigojimų įvykdymą. </w:t>
      </w:r>
    </w:p>
    <w:p w14:paraId="7A4D7506"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Pagal Sutartį teikiamos Duomenų tvarkytojo paslaugos apmokamos Sutartyje numatytomis sąlygomis ir tvarka.</w:t>
      </w:r>
    </w:p>
    <w:p w14:paraId="088F50E8" w14:textId="77777777" w:rsidR="00F827B0" w:rsidRPr="00D81A8A" w:rsidRDefault="00F827B0" w:rsidP="00F827B0">
      <w:pPr>
        <w:spacing w:line="288" w:lineRule="auto"/>
        <w:ind w:left="284" w:hanging="284"/>
        <w:rPr>
          <w:rFonts w:ascii="Times New Roman" w:eastAsia="Times New Roman" w:hAnsi="Times New Roman"/>
          <w:bCs/>
          <w:sz w:val="20"/>
          <w:szCs w:val="20"/>
          <w:shd w:val="clear" w:color="auto" w:fill="FFFFFF"/>
          <w:lang w:eastAsia="sv-SE"/>
        </w:rPr>
      </w:pPr>
    </w:p>
    <w:p w14:paraId="7D1F9325" w14:textId="77777777" w:rsidR="00F827B0" w:rsidRPr="00D81A8A" w:rsidRDefault="00F827B0" w:rsidP="00F827B0">
      <w:pPr>
        <w:numPr>
          <w:ilvl w:val="0"/>
          <w:numId w:val="2"/>
        </w:numPr>
        <w:tabs>
          <w:tab w:val="left" w:pos="885"/>
        </w:tabs>
        <w:spacing w:before="120" w:after="60"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bCs/>
          <w:caps/>
          <w:sz w:val="20"/>
          <w:szCs w:val="20"/>
          <w:shd w:val="clear" w:color="auto" w:fill="FFFFFF"/>
          <w:lang w:eastAsia="sv-SE"/>
        </w:rPr>
        <w:t>ATSAKOMYBĖ</w:t>
      </w:r>
    </w:p>
    <w:p w14:paraId="3F5CDB7E"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Padarius Duomenų saugumo pažeidimą, Duomenų tvarkytojui būtina: (1) nedelsiant ištirti, pataisyti, sušvelninti, pašalinti ir kitaip spręsti Duomenų saugumo pažeidimą, įskaitant, bet neapsiribojant, Duomenų saugumo pažeidimo paveiktų asmens duomenų identifikavimą ir pakankamas priemones, užkertant kelią tolesniam ir pakartotiniam Duomenų saugumo pažeidimui; ir (2) teikti informaciją ir pagalbą, kad Duomenų valdytojas  galėtų įvertinti Duomenų saugumo pažeidimą ir, kai taikoma, laiku pranešti apie Duomenų saugumo pažeidimą ir vykdyti visus įsipareigojimus suteikti informaciją apie Duomenų saugumo pažeidimą atitinkamoms institucijoms.</w:t>
      </w:r>
    </w:p>
    <w:p w14:paraId="685D3DB9"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Duomenų tvarkytojas privalo atlyginti pagrįstas Duomenų valdytojo išlaidas, kai tokį Duomenų saugumo pažeidimą sukelia Duomenų tvarkytojo ar jo įgaliotų </w:t>
      </w:r>
      <w:proofErr w:type="spellStart"/>
      <w:r w:rsidRPr="00D81A8A">
        <w:rPr>
          <w:rFonts w:ascii="Times New Roman" w:hAnsi="Times New Roman"/>
          <w:sz w:val="20"/>
          <w:szCs w:val="20"/>
        </w:rPr>
        <w:t>subtvarkytojų</w:t>
      </w:r>
      <w:proofErr w:type="spellEnd"/>
      <w:r w:rsidRPr="00D81A8A">
        <w:rPr>
          <w:rFonts w:ascii="Times New Roman" w:hAnsi="Times New Roman"/>
          <w:sz w:val="20"/>
          <w:szCs w:val="20"/>
        </w:rPr>
        <w:t xml:space="preserve"> veiksmai ar neveikimas, įskaitant, bet neapsiribojant, išlaidas, patirtas tiriant duomenų saugumo pažeidimą, pranešant apie tai nukentėjusiems asmenims ir šiems asmenims teikiant pagal aplinkybes reikalingą pagalbą, atlyginant jiems žalą, sumokant priežiūros institucijos paskirtą administracinę baudą.</w:t>
      </w:r>
    </w:p>
    <w:p w14:paraId="4BFDE5F3" w14:textId="77777777" w:rsidR="00F827B0" w:rsidRPr="00D81A8A" w:rsidRDefault="00F827B0" w:rsidP="00F827B0">
      <w:pPr>
        <w:tabs>
          <w:tab w:val="left" w:pos="885"/>
        </w:tabs>
        <w:spacing w:line="288" w:lineRule="auto"/>
        <w:ind w:left="284" w:hanging="284"/>
        <w:jc w:val="both"/>
        <w:rPr>
          <w:rFonts w:ascii="Times New Roman" w:eastAsia="Times New Roman" w:hAnsi="Times New Roman"/>
          <w:b/>
          <w:sz w:val="20"/>
          <w:szCs w:val="20"/>
          <w:shd w:val="clear" w:color="auto" w:fill="FFFFFF"/>
          <w:lang w:eastAsia="sv-SE"/>
        </w:rPr>
      </w:pPr>
    </w:p>
    <w:p w14:paraId="666B75CA" w14:textId="77777777" w:rsidR="00F827B0" w:rsidRPr="00D81A8A" w:rsidRDefault="00F827B0" w:rsidP="00F827B0">
      <w:pPr>
        <w:numPr>
          <w:ilvl w:val="0"/>
          <w:numId w:val="2"/>
        </w:numPr>
        <w:tabs>
          <w:tab w:val="left" w:pos="885"/>
        </w:tabs>
        <w:spacing w:before="120" w:after="60"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bCs/>
          <w:caps/>
          <w:sz w:val="20"/>
          <w:szCs w:val="20"/>
          <w:shd w:val="clear" w:color="auto" w:fill="FFFFFF"/>
          <w:lang w:eastAsia="sv-SE"/>
        </w:rPr>
        <w:t>KITOS NUOSTATOS</w:t>
      </w:r>
    </w:p>
    <w:p w14:paraId="4392B068"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valdytojo pagrįstu reikalavimu Duomenų tvarkytojas privalo įgyvendinti papildomas technines ir organizacines saugos priemones ir duomenų tvarkymo pakeitimus be jokio papildomo apmokėjimo. Duomenų tvarkytojas informuojamas apie Duomenų valdytojo nurodymų, susijusių su Asmens duomenų apsauga ir tvarkymu, pakeitimus pagrįstais terminais tam, kad Duomenų tvarkytojas galėtų atlikti reikalingus procesų pakeitimus laiku ir tinkamai.</w:t>
      </w:r>
    </w:p>
    <w:p w14:paraId="6D866071"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Duomenų tvarkytojas neturi teisės perleisti savo teisių ir pareigų, kylančių iš šio Susitarimo, trečiajam asmeniui be išankstinio Duomenų valdytojo sutikimo.</w:t>
      </w:r>
    </w:p>
    <w:p w14:paraId="572EC703" w14:textId="77777777" w:rsidR="00F827B0" w:rsidRPr="00D81A8A" w:rsidRDefault="00F827B0" w:rsidP="00F827B0">
      <w:pPr>
        <w:tabs>
          <w:tab w:val="left" w:pos="709"/>
        </w:tabs>
        <w:spacing w:line="288" w:lineRule="auto"/>
        <w:ind w:left="284" w:hanging="284"/>
        <w:jc w:val="both"/>
        <w:rPr>
          <w:rFonts w:ascii="Times New Roman" w:eastAsia="Arial Unicode MS" w:hAnsi="Times New Roman"/>
          <w:sz w:val="20"/>
          <w:szCs w:val="20"/>
          <w:shd w:val="clear" w:color="auto" w:fill="FFFFFF"/>
          <w:lang w:eastAsia="sv-SE"/>
        </w:rPr>
      </w:pPr>
    </w:p>
    <w:p w14:paraId="38959096" w14:textId="77777777" w:rsidR="00F827B0" w:rsidRPr="00D81A8A" w:rsidRDefault="00F827B0" w:rsidP="00F827B0">
      <w:pPr>
        <w:numPr>
          <w:ilvl w:val="0"/>
          <w:numId w:val="2"/>
        </w:numPr>
        <w:tabs>
          <w:tab w:val="left" w:pos="885"/>
        </w:tabs>
        <w:spacing w:before="120" w:after="60"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bCs/>
          <w:caps/>
          <w:sz w:val="20"/>
          <w:szCs w:val="20"/>
          <w:shd w:val="clear" w:color="auto" w:fill="FFFFFF"/>
          <w:lang w:eastAsia="sv-SE"/>
        </w:rPr>
        <w:t>PRANEŠIMAI</w:t>
      </w:r>
    </w:p>
    <w:p w14:paraId="5CD8A3CE"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Visi pranešimai ir susirašinėjimai tarp Šalių vykdomi pagal sąlygas, nurodytas  Sutartyje. Pranešimai laikomi gavėjo gautais:</w:t>
      </w:r>
    </w:p>
    <w:p w14:paraId="7E110374" w14:textId="68D14B77" w:rsidR="00F827B0" w:rsidRPr="00D81A8A" w:rsidRDefault="00F827B0" w:rsidP="001D608D">
      <w:pPr>
        <w:pStyle w:val="Sraopastraipa"/>
        <w:numPr>
          <w:ilvl w:val="2"/>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Jeigu siunčiama per kurjerį ar įteikiama asmeniškai, įteikimo momentu;</w:t>
      </w:r>
    </w:p>
    <w:p w14:paraId="6DBE6F60" w14:textId="77777777" w:rsidR="00F827B0" w:rsidRPr="00D81A8A" w:rsidRDefault="00F827B0" w:rsidP="001D608D">
      <w:pPr>
        <w:pStyle w:val="Sraopastraipa"/>
        <w:numPr>
          <w:ilvl w:val="2"/>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Jeigu siunčiama registruotu paštu: 5 (penktą) darbo dieną po išsiuntimo;</w:t>
      </w:r>
    </w:p>
    <w:p w14:paraId="3DC3A7FE" w14:textId="77777777" w:rsidR="00F827B0" w:rsidRPr="00D81A8A" w:rsidRDefault="00F827B0" w:rsidP="001D608D">
      <w:pPr>
        <w:pStyle w:val="Sraopastraipa"/>
        <w:numPr>
          <w:ilvl w:val="2"/>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Jeigu siunčiama elektroniniu paštu, išsiuntimo dieną, jeigu išsiųsta darbo dieną iki 17 val., arba sekančią darbo dieną, jeigu pranešimas išsiųstas po darbo dienos 17 val.</w:t>
      </w:r>
    </w:p>
    <w:p w14:paraId="16108754" w14:textId="77777777" w:rsidR="00F827B0" w:rsidRPr="00D81A8A" w:rsidRDefault="00F827B0" w:rsidP="001D608D">
      <w:pPr>
        <w:pStyle w:val="Sraopastraipa"/>
        <w:tabs>
          <w:tab w:val="left" w:pos="567"/>
        </w:tabs>
        <w:spacing w:before="120" w:after="60" w:line="276" w:lineRule="auto"/>
        <w:ind w:left="680"/>
        <w:jc w:val="both"/>
        <w:rPr>
          <w:rFonts w:ascii="Times New Roman" w:hAnsi="Times New Roman"/>
          <w:sz w:val="20"/>
          <w:szCs w:val="20"/>
        </w:rPr>
      </w:pPr>
    </w:p>
    <w:p w14:paraId="13246302" w14:textId="77777777" w:rsidR="00F827B0" w:rsidRPr="00D81A8A" w:rsidRDefault="00F827B0" w:rsidP="00F827B0">
      <w:pPr>
        <w:numPr>
          <w:ilvl w:val="0"/>
          <w:numId w:val="2"/>
        </w:numPr>
        <w:tabs>
          <w:tab w:val="left" w:pos="1452"/>
        </w:tabs>
        <w:spacing w:before="120" w:after="60" w:line="288" w:lineRule="auto"/>
        <w:ind w:left="284" w:hanging="284"/>
        <w:jc w:val="both"/>
        <w:rPr>
          <w:rFonts w:ascii="Times New Roman" w:eastAsia="Times New Roman" w:hAnsi="Times New Roman"/>
          <w:b/>
          <w:sz w:val="20"/>
          <w:szCs w:val="20"/>
          <w:shd w:val="clear" w:color="auto" w:fill="FFFFFF"/>
          <w:lang w:eastAsia="sv-SE"/>
        </w:rPr>
      </w:pPr>
      <w:r w:rsidRPr="00D81A8A">
        <w:rPr>
          <w:rFonts w:ascii="Times New Roman" w:eastAsia="Times New Roman" w:hAnsi="Times New Roman"/>
          <w:b/>
          <w:bCs/>
          <w:caps/>
          <w:sz w:val="20"/>
          <w:szCs w:val="20"/>
          <w:shd w:val="clear" w:color="auto" w:fill="FFFFFF"/>
          <w:lang w:eastAsia="sv-SE"/>
        </w:rPr>
        <w:t>GINČŲ SPRENDIMAS</w:t>
      </w:r>
    </w:p>
    <w:p w14:paraId="75F6EDC2" w14:textId="77777777" w:rsidR="00F827B0" w:rsidRPr="00D81A8A" w:rsidRDefault="00F827B0"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t xml:space="preserve">Be kokie ginčai, kylantys šios susitarimo pagrindu, sprendžiami Sutartyje nurodyta tvarka. </w:t>
      </w:r>
    </w:p>
    <w:p w14:paraId="1D0C27DC" w14:textId="3FDCFA3F" w:rsidR="00F827B0" w:rsidRPr="00D81A8A" w:rsidRDefault="0059531E" w:rsidP="00F827B0">
      <w:pPr>
        <w:numPr>
          <w:ilvl w:val="1"/>
          <w:numId w:val="2"/>
        </w:numPr>
        <w:tabs>
          <w:tab w:val="left" w:pos="567"/>
        </w:tabs>
        <w:spacing w:before="120" w:after="60" w:line="276" w:lineRule="auto"/>
        <w:jc w:val="both"/>
        <w:rPr>
          <w:rFonts w:ascii="Times New Roman" w:hAnsi="Times New Roman"/>
          <w:sz w:val="20"/>
          <w:szCs w:val="20"/>
        </w:rPr>
      </w:pPr>
      <w:r w:rsidRPr="00D81A8A">
        <w:rPr>
          <w:rFonts w:ascii="Times New Roman" w:hAnsi="Times New Roman"/>
          <w:sz w:val="20"/>
          <w:szCs w:val="20"/>
        </w:rPr>
        <w:lastRenderedPageBreak/>
        <w:t>Sutartis  pasirašoma kvalifikuotais elektroniniais parašais 1 (vienu) egzemplioriumi, turinčiu juridinę galią. Sutarties egzemplioriumi Šalys pasidalina elektroninių ryšių priemonėmis</w:t>
      </w:r>
      <w:r w:rsidR="00F827B0" w:rsidRPr="00D81A8A">
        <w:rPr>
          <w:rFonts w:ascii="Times New Roman" w:hAnsi="Times New Roman"/>
          <w:sz w:val="20"/>
          <w:szCs w:val="20"/>
        </w:rPr>
        <w:t>.</w:t>
      </w:r>
    </w:p>
    <w:p w14:paraId="7661EA7A" w14:textId="77777777" w:rsidR="00F827B0" w:rsidRPr="00D81A8A" w:rsidRDefault="00F827B0" w:rsidP="00F827B0">
      <w:pPr>
        <w:ind w:left="284" w:right="34" w:hanging="284"/>
        <w:jc w:val="both"/>
        <w:rPr>
          <w:rFonts w:ascii="Times New Roman" w:hAnsi="Times New Roman"/>
          <w:b/>
          <w:sz w:val="20"/>
          <w:szCs w:val="20"/>
        </w:rPr>
      </w:pPr>
    </w:p>
    <w:p w14:paraId="256D3612" w14:textId="77777777" w:rsidR="00F827B0" w:rsidRPr="00D81A8A" w:rsidRDefault="00F827B0" w:rsidP="00F827B0">
      <w:pPr>
        <w:ind w:left="284" w:right="34" w:hanging="284"/>
        <w:jc w:val="both"/>
        <w:rPr>
          <w:rFonts w:ascii="Times New Roman" w:hAnsi="Times New Roman"/>
          <w:b/>
          <w:sz w:val="20"/>
          <w:szCs w:val="20"/>
        </w:rPr>
      </w:pPr>
      <w:r w:rsidRPr="00D81A8A">
        <w:rPr>
          <w:rFonts w:ascii="Times New Roman" w:hAnsi="Times New Roman"/>
          <w:b/>
          <w:sz w:val="20"/>
          <w:szCs w:val="20"/>
        </w:rPr>
        <w:t>ŠALIŲ REKVIZITAI IR PARAŠAI:</w:t>
      </w:r>
    </w:p>
    <w:p w14:paraId="69C00BCE" w14:textId="77777777" w:rsidR="00F827B0" w:rsidRPr="00D81A8A" w:rsidRDefault="00F827B0" w:rsidP="00F827B0">
      <w:pPr>
        <w:spacing w:line="276" w:lineRule="auto"/>
        <w:ind w:left="284" w:right="34" w:hanging="284"/>
        <w:jc w:val="both"/>
        <w:rPr>
          <w:rFonts w:ascii="Times New Roman" w:hAnsi="Times New Roman"/>
          <w:sz w:val="20"/>
          <w:szCs w:val="20"/>
        </w:rPr>
      </w:pPr>
    </w:p>
    <w:tbl>
      <w:tblPr>
        <w:tblStyle w:val="Lentelstinklelis"/>
        <w:tblW w:w="1004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24"/>
        <w:gridCol w:w="5025"/>
      </w:tblGrid>
      <w:tr w:rsidR="00F827B0" w:rsidRPr="00EF54E5" w14:paraId="4F2F829B" w14:textId="77777777" w:rsidTr="00AC1DA7">
        <w:trPr>
          <w:trHeight w:val="2985"/>
        </w:trPr>
        <w:tc>
          <w:tcPr>
            <w:tcW w:w="5024" w:type="dxa"/>
          </w:tcPr>
          <w:p w14:paraId="0791D1AE" w14:textId="77777777" w:rsidR="00F827B0" w:rsidRPr="00D81A8A" w:rsidRDefault="00F827B0" w:rsidP="00AC1DA7">
            <w:pPr>
              <w:pStyle w:val="Avtalsinledning"/>
              <w:tabs>
                <w:tab w:val="left" w:pos="885"/>
              </w:tabs>
              <w:spacing w:before="0" w:after="0"/>
              <w:ind w:left="284" w:right="34" w:hanging="284"/>
              <w:rPr>
                <w:rStyle w:val="FormatmallFormatmallAvtalsinledningVersaler10ptFetChar"/>
                <w:rFonts w:ascii="Times New Roman" w:hAnsi="Times New Roman"/>
                <w:shd w:val="clear" w:color="auto" w:fill="FFFFFF"/>
                <w:lang w:val="lt-LT"/>
              </w:rPr>
            </w:pPr>
          </w:p>
          <w:p w14:paraId="0025ACA6" w14:textId="77777777" w:rsidR="00F827B0" w:rsidRPr="00D81A8A" w:rsidRDefault="00F827B0" w:rsidP="00AC1DA7">
            <w:pPr>
              <w:pStyle w:val="Avtalsinledning"/>
              <w:tabs>
                <w:tab w:val="left" w:pos="885"/>
              </w:tabs>
              <w:spacing w:before="0" w:after="0"/>
              <w:ind w:left="284" w:right="34" w:hanging="284"/>
              <w:rPr>
                <w:rStyle w:val="FormatmallFormatmallAvtalsinledningVersaler10ptFetChar"/>
                <w:rFonts w:ascii="Times New Roman" w:hAnsi="Times New Roman"/>
                <w:bCs w:val="0"/>
                <w:caps w:val="0"/>
                <w:shd w:val="clear" w:color="auto" w:fill="FFFFFF"/>
                <w:lang w:val="lt-LT"/>
              </w:rPr>
            </w:pPr>
            <w:r w:rsidRPr="00D81A8A">
              <w:rPr>
                <w:rStyle w:val="FormatmallFormatmallAvtalsinledningVersaler10ptFetChar"/>
                <w:rFonts w:ascii="Times New Roman" w:hAnsi="Times New Roman"/>
                <w:shd w:val="clear" w:color="auto" w:fill="FFFFFF"/>
                <w:lang w:val="lt-LT"/>
              </w:rPr>
              <w:t>Vykdytojas</w:t>
            </w:r>
          </w:p>
          <w:p w14:paraId="405D04C4" w14:textId="77777777" w:rsidR="00F827B0" w:rsidRPr="00D81A8A" w:rsidRDefault="00F827B0" w:rsidP="00AC1DA7">
            <w:pPr>
              <w:spacing w:before="0"/>
              <w:ind w:left="284" w:hanging="284"/>
              <w:rPr>
                <w:rFonts w:ascii="Times New Roman" w:hAnsi="Times New Roman"/>
                <w:b/>
                <w:bCs/>
                <w:lang w:val="lt-LT"/>
              </w:rPr>
            </w:pPr>
            <w:r w:rsidRPr="00D81A8A">
              <w:rPr>
                <w:rFonts w:ascii="Times New Roman" w:hAnsi="Times New Roman"/>
                <w:b/>
                <w:bCs/>
                <w:lang w:val="lt-LT"/>
              </w:rPr>
              <w:t>UAB „Edrana Baltic“</w:t>
            </w:r>
          </w:p>
          <w:p w14:paraId="4B8CB057" w14:textId="77777777" w:rsidR="00F827B0" w:rsidRPr="00D81A8A" w:rsidRDefault="00F827B0" w:rsidP="00AC1DA7">
            <w:pPr>
              <w:spacing w:before="0"/>
              <w:ind w:left="284" w:hanging="284"/>
              <w:rPr>
                <w:rFonts w:ascii="Times New Roman" w:hAnsi="Times New Roman"/>
                <w:lang w:val="lt-LT"/>
              </w:rPr>
            </w:pPr>
            <w:r w:rsidRPr="00D81A8A">
              <w:rPr>
                <w:rFonts w:ascii="Times New Roman" w:hAnsi="Times New Roman"/>
                <w:lang w:val="lt-LT"/>
              </w:rPr>
              <w:t>Įmonės kodas 124492283</w:t>
            </w:r>
          </w:p>
          <w:p w14:paraId="6F55D95C" w14:textId="0D55BB07" w:rsidR="00F827B0" w:rsidRPr="00D81A8A" w:rsidRDefault="00F827B0" w:rsidP="00AC1DA7">
            <w:pPr>
              <w:spacing w:before="0"/>
              <w:ind w:left="284" w:hanging="284"/>
              <w:rPr>
                <w:rFonts w:ascii="Times New Roman" w:hAnsi="Times New Roman"/>
              </w:rPr>
            </w:pPr>
            <w:r w:rsidRPr="00D81A8A">
              <w:rPr>
                <w:rFonts w:ascii="Times New Roman" w:hAnsi="Times New Roman"/>
              </w:rPr>
              <w:t xml:space="preserve">Adresas: </w:t>
            </w:r>
            <w:r w:rsidR="000704F2" w:rsidRPr="00D81A8A">
              <w:rPr>
                <w:rFonts w:ascii="Times New Roman" w:hAnsi="Times New Roman"/>
              </w:rPr>
              <w:t>Ulonų g. 2, LT-08245 Vilnius</w:t>
            </w:r>
          </w:p>
          <w:p w14:paraId="4B80A3DE" w14:textId="6C329964" w:rsidR="00F827B0" w:rsidRPr="00D81A8A" w:rsidRDefault="00F827B0" w:rsidP="00AC1DA7">
            <w:pPr>
              <w:spacing w:before="0"/>
              <w:ind w:left="284" w:hanging="284"/>
              <w:rPr>
                <w:rFonts w:ascii="Times New Roman" w:hAnsi="Times New Roman"/>
              </w:rPr>
            </w:pPr>
            <w:r w:rsidRPr="00D81A8A">
              <w:rPr>
                <w:rFonts w:ascii="Times New Roman" w:hAnsi="Times New Roman"/>
              </w:rPr>
              <w:t xml:space="preserve">PVM mokėtojo kodas </w:t>
            </w:r>
            <w:r w:rsidR="00640B56" w:rsidRPr="00D81A8A">
              <w:rPr>
                <w:rFonts w:ascii="Times New Roman" w:hAnsi="Times New Roman"/>
              </w:rPr>
              <w:t>LT</w:t>
            </w:r>
            <w:r w:rsidRPr="00D81A8A">
              <w:rPr>
                <w:rFonts w:ascii="Times New Roman" w:hAnsi="Times New Roman"/>
              </w:rPr>
              <w:t xml:space="preserve">244922811 </w:t>
            </w:r>
          </w:p>
          <w:p w14:paraId="211B68D2" w14:textId="77777777" w:rsidR="00F827B0" w:rsidRPr="00D81A8A" w:rsidRDefault="00F827B0" w:rsidP="00AC1DA7">
            <w:pPr>
              <w:spacing w:before="0"/>
              <w:ind w:left="284" w:hanging="284"/>
              <w:rPr>
                <w:rFonts w:ascii="Times New Roman" w:hAnsi="Times New Roman"/>
              </w:rPr>
            </w:pPr>
            <w:r w:rsidRPr="00D81A8A">
              <w:rPr>
                <w:rFonts w:ascii="Times New Roman" w:hAnsi="Times New Roman"/>
              </w:rPr>
              <w:t>El. Paštas edrana@edrana.lt</w:t>
            </w:r>
          </w:p>
          <w:p w14:paraId="33910CB8" w14:textId="43549BE5" w:rsidR="00F827B0" w:rsidRPr="00D81A8A" w:rsidRDefault="00F827B0" w:rsidP="00AC1DA7">
            <w:pPr>
              <w:spacing w:before="0"/>
              <w:ind w:left="284" w:hanging="284"/>
              <w:rPr>
                <w:rFonts w:ascii="Times New Roman" w:hAnsi="Times New Roman"/>
              </w:rPr>
            </w:pPr>
            <w:r w:rsidRPr="00D81A8A">
              <w:rPr>
                <w:rFonts w:ascii="Times New Roman" w:hAnsi="Times New Roman"/>
              </w:rPr>
              <w:t xml:space="preserve">Tel. Nr. </w:t>
            </w:r>
            <w:r w:rsidR="008524A5" w:rsidRPr="00D81A8A">
              <w:rPr>
                <w:rFonts w:ascii="Times New Roman" w:hAnsi="Times New Roman"/>
              </w:rPr>
              <w:t>0</w:t>
            </w:r>
            <w:r w:rsidRPr="00D81A8A">
              <w:rPr>
                <w:rFonts w:ascii="Times New Roman" w:hAnsi="Times New Roman"/>
              </w:rPr>
              <w:t xml:space="preserve"> (526) 75333</w:t>
            </w:r>
          </w:p>
          <w:p w14:paraId="5EA1ACCF" w14:textId="77777777" w:rsidR="00F827B0" w:rsidRPr="00D81A8A" w:rsidRDefault="00F827B0" w:rsidP="00AC1DA7">
            <w:pPr>
              <w:pStyle w:val="Paprastasistekstas"/>
              <w:rPr>
                <w:rFonts w:ascii="Times New Roman" w:hAnsi="Times New Roman" w:cs="Times New Roman"/>
                <w:szCs w:val="20"/>
              </w:rPr>
            </w:pPr>
            <w:r w:rsidRPr="00D81A8A">
              <w:rPr>
                <w:rFonts w:ascii="Times New Roman" w:hAnsi="Times New Roman" w:cs="Times New Roman"/>
                <w:szCs w:val="20"/>
              </w:rPr>
              <w:t>Banko sąsk.: LT18 7044 0600 0128 7449</w:t>
            </w:r>
          </w:p>
          <w:p w14:paraId="7B6F635A" w14:textId="77777777" w:rsidR="00F827B0" w:rsidRPr="00D81A8A" w:rsidRDefault="00F827B0" w:rsidP="00AC1DA7">
            <w:pPr>
              <w:spacing w:before="0"/>
              <w:rPr>
                <w:rFonts w:ascii="Times New Roman" w:hAnsi="Times New Roman"/>
              </w:rPr>
            </w:pPr>
            <w:r w:rsidRPr="00D81A8A">
              <w:rPr>
                <w:rFonts w:ascii="Times New Roman" w:hAnsi="Times New Roman"/>
              </w:rPr>
              <w:t>AB SEB bankas banko kodas 70440</w:t>
            </w:r>
          </w:p>
          <w:p w14:paraId="7B4371F2" w14:textId="77777777" w:rsidR="00F827B0" w:rsidRPr="00D81A8A" w:rsidRDefault="00F827B0" w:rsidP="00AC1DA7">
            <w:pPr>
              <w:spacing w:before="0"/>
              <w:ind w:left="284" w:hanging="284"/>
              <w:rPr>
                <w:rFonts w:ascii="Times New Roman" w:hAnsi="Times New Roman"/>
              </w:rPr>
            </w:pPr>
          </w:p>
          <w:p w14:paraId="2DD17940" w14:textId="0B108499" w:rsidR="00F827B0" w:rsidRPr="00D81A8A" w:rsidRDefault="00F827B0" w:rsidP="00AC1DA7">
            <w:pPr>
              <w:spacing w:before="0"/>
              <w:ind w:left="284" w:hanging="284"/>
              <w:rPr>
                <w:rFonts w:ascii="Times New Roman" w:hAnsi="Times New Roman"/>
                <w:lang w:val="lt-LT"/>
              </w:rPr>
            </w:pPr>
          </w:p>
        </w:tc>
        <w:tc>
          <w:tcPr>
            <w:tcW w:w="5025" w:type="dxa"/>
          </w:tcPr>
          <w:p w14:paraId="58255395" w14:textId="77777777" w:rsidR="00F827B0" w:rsidRPr="00D81A8A" w:rsidRDefault="00F827B0" w:rsidP="00AC1DA7">
            <w:pPr>
              <w:pStyle w:val="Avtalsinledning"/>
              <w:tabs>
                <w:tab w:val="left" w:pos="885"/>
              </w:tabs>
              <w:spacing w:before="0" w:after="0"/>
              <w:ind w:left="284" w:right="34" w:hanging="284"/>
              <w:rPr>
                <w:rStyle w:val="FormatmallFormatmallAvtalsinledningVersaler10ptFetChar"/>
                <w:rFonts w:ascii="Times New Roman" w:hAnsi="Times New Roman"/>
                <w:shd w:val="clear" w:color="auto" w:fill="FFFFFF"/>
                <w:lang w:val="lt-LT"/>
              </w:rPr>
            </w:pPr>
          </w:p>
          <w:p w14:paraId="2B0451F9" w14:textId="77777777" w:rsidR="00F827B0" w:rsidRPr="00D81A8A" w:rsidRDefault="00F827B0" w:rsidP="00AC1DA7">
            <w:pPr>
              <w:pStyle w:val="Avtalsinledning"/>
              <w:tabs>
                <w:tab w:val="left" w:pos="885"/>
              </w:tabs>
              <w:spacing w:before="0" w:after="0"/>
              <w:ind w:left="284" w:right="34" w:hanging="284"/>
              <w:rPr>
                <w:rStyle w:val="FormatmallFormatmallAvtalsinledningVersaler10ptFetChar"/>
                <w:rFonts w:ascii="Times New Roman" w:hAnsi="Times New Roman"/>
                <w:bCs w:val="0"/>
                <w:caps w:val="0"/>
                <w:shd w:val="clear" w:color="auto" w:fill="FFFFFF"/>
                <w:lang w:val="lt-LT"/>
              </w:rPr>
            </w:pPr>
            <w:r w:rsidRPr="00D81A8A">
              <w:rPr>
                <w:rStyle w:val="FormatmallFormatmallAvtalsinledningVersaler10ptFetChar"/>
                <w:rFonts w:ascii="Times New Roman" w:hAnsi="Times New Roman"/>
                <w:shd w:val="clear" w:color="auto" w:fill="FFFFFF"/>
                <w:lang w:val="lt-LT"/>
              </w:rPr>
              <w:t>Užsakovas</w:t>
            </w:r>
          </w:p>
          <w:p w14:paraId="5FC984F0" w14:textId="77777777" w:rsidR="00F827B0" w:rsidRPr="00D81A8A" w:rsidRDefault="00F827B0" w:rsidP="00AC1DA7">
            <w:pPr>
              <w:spacing w:before="0"/>
              <w:rPr>
                <w:rFonts w:ascii="Times New Roman" w:hAnsi="Times New Roman"/>
              </w:rPr>
            </w:pPr>
            <w:r w:rsidRPr="00D81A8A">
              <w:rPr>
                <w:rFonts w:ascii="Times New Roman" w:hAnsi="Times New Roman"/>
                <w:b/>
              </w:rPr>
              <w:t>AB „Panevėžio specialus autotransportas”</w:t>
            </w:r>
          </w:p>
          <w:p w14:paraId="50FDCFF7" w14:textId="77777777" w:rsidR="00F827B0" w:rsidRPr="00D81A8A" w:rsidRDefault="00F827B0" w:rsidP="00AC1DA7">
            <w:pPr>
              <w:spacing w:before="0"/>
              <w:rPr>
                <w:rFonts w:ascii="Times New Roman" w:hAnsi="Times New Roman"/>
              </w:rPr>
            </w:pPr>
            <w:r w:rsidRPr="00D81A8A">
              <w:rPr>
                <w:rFonts w:ascii="Times New Roman" w:hAnsi="Times New Roman"/>
              </w:rPr>
              <w:t xml:space="preserve">Įmonės kodas 247025610       </w:t>
            </w:r>
          </w:p>
          <w:p w14:paraId="34201C56" w14:textId="77777777" w:rsidR="00F827B0" w:rsidRPr="00D81A8A" w:rsidRDefault="00F827B0" w:rsidP="00AC1DA7">
            <w:pPr>
              <w:spacing w:before="0"/>
              <w:rPr>
                <w:rFonts w:ascii="Times New Roman" w:hAnsi="Times New Roman"/>
              </w:rPr>
            </w:pPr>
            <w:r w:rsidRPr="00D81A8A">
              <w:rPr>
                <w:rFonts w:ascii="Times New Roman" w:hAnsi="Times New Roman"/>
              </w:rPr>
              <w:t xml:space="preserve">PVM mokėtojo kodas LT470256113           </w:t>
            </w:r>
          </w:p>
          <w:p w14:paraId="4EEBCE68" w14:textId="77777777" w:rsidR="00F827B0" w:rsidRPr="00D81A8A" w:rsidRDefault="00F827B0" w:rsidP="00AC1DA7">
            <w:pPr>
              <w:spacing w:before="0"/>
              <w:rPr>
                <w:rFonts w:ascii="Times New Roman" w:hAnsi="Times New Roman"/>
              </w:rPr>
            </w:pPr>
            <w:r w:rsidRPr="00D81A8A">
              <w:rPr>
                <w:rFonts w:ascii="Times New Roman" w:hAnsi="Times New Roman"/>
              </w:rPr>
              <w:t>Adresas: Pilėnų g. 43, Panevėžys</w:t>
            </w:r>
          </w:p>
          <w:p w14:paraId="475A4A57" w14:textId="5EDF9357" w:rsidR="00F827B0" w:rsidRPr="00D81A8A" w:rsidRDefault="00F827B0" w:rsidP="00AC1DA7">
            <w:pPr>
              <w:spacing w:before="0"/>
              <w:rPr>
                <w:rFonts w:ascii="Times New Roman" w:hAnsi="Times New Roman"/>
              </w:rPr>
            </w:pPr>
            <w:r w:rsidRPr="00D81A8A">
              <w:rPr>
                <w:rFonts w:ascii="Times New Roman" w:hAnsi="Times New Roman"/>
              </w:rPr>
              <w:t xml:space="preserve">Tel. (+370 60 7777 60) </w:t>
            </w:r>
          </w:p>
          <w:p w14:paraId="6DE2CE49" w14:textId="77777777" w:rsidR="00F827B0" w:rsidRPr="00D81A8A" w:rsidRDefault="00F827B0" w:rsidP="00AC1DA7">
            <w:pPr>
              <w:spacing w:before="0"/>
              <w:rPr>
                <w:rFonts w:ascii="Times New Roman" w:hAnsi="Times New Roman"/>
              </w:rPr>
            </w:pPr>
            <w:r w:rsidRPr="00D81A8A">
              <w:rPr>
                <w:rFonts w:ascii="Times New Roman" w:hAnsi="Times New Roman"/>
              </w:rPr>
              <w:t>El.p: info@psa.lt</w:t>
            </w:r>
          </w:p>
          <w:p w14:paraId="3110A8D4" w14:textId="77777777" w:rsidR="00F827B0" w:rsidRPr="00D81A8A" w:rsidRDefault="00F827B0" w:rsidP="00AC1DA7">
            <w:pPr>
              <w:spacing w:before="0"/>
              <w:rPr>
                <w:rFonts w:ascii="Times New Roman" w:hAnsi="Times New Roman"/>
              </w:rPr>
            </w:pPr>
            <w:r w:rsidRPr="00D81A8A">
              <w:rPr>
                <w:rFonts w:ascii="Times New Roman" w:hAnsi="Times New Roman"/>
              </w:rPr>
              <w:t>A/s LT367044060002721658</w:t>
            </w:r>
          </w:p>
          <w:p w14:paraId="67298C7A" w14:textId="77777777" w:rsidR="00F827B0" w:rsidRPr="00D81A8A" w:rsidRDefault="00F827B0" w:rsidP="00AC1DA7">
            <w:pPr>
              <w:spacing w:before="0"/>
              <w:rPr>
                <w:rFonts w:ascii="Times New Roman" w:hAnsi="Times New Roman"/>
              </w:rPr>
            </w:pPr>
            <w:r w:rsidRPr="00D81A8A">
              <w:rPr>
                <w:rFonts w:ascii="Times New Roman" w:hAnsi="Times New Roman"/>
              </w:rPr>
              <w:t>AB SEB bankas banko kodas 70440</w:t>
            </w:r>
          </w:p>
          <w:p w14:paraId="3FFF1EC1" w14:textId="77777777" w:rsidR="00F827B0" w:rsidRPr="00D81A8A" w:rsidRDefault="00F827B0" w:rsidP="00AC1DA7">
            <w:pPr>
              <w:spacing w:before="0"/>
              <w:rPr>
                <w:rFonts w:ascii="Times New Roman" w:hAnsi="Times New Roman"/>
              </w:rPr>
            </w:pPr>
          </w:p>
          <w:p w14:paraId="394BA44F" w14:textId="3FE715AB" w:rsidR="00F827B0" w:rsidRPr="00D81A8A" w:rsidRDefault="00F827B0" w:rsidP="00AC1DA7">
            <w:pPr>
              <w:spacing w:before="0"/>
              <w:rPr>
                <w:rFonts w:ascii="Times New Roman" w:hAnsi="Times New Roman"/>
              </w:rPr>
            </w:pPr>
            <w:r w:rsidRPr="00D81A8A">
              <w:rPr>
                <w:rFonts w:ascii="Times New Roman" w:hAnsi="Times New Roman"/>
                <w:lang w:eastAsia="en-US"/>
              </w:rPr>
              <w:t>Direktorius Rolandas Ramūnas</w:t>
            </w:r>
          </w:p>
          <w:p w14:paraId="25EB4E81" w14:textId="77777777" w:rsidR="00F827B0" w:rsidRPr="00D81A8A" w:rsidRDefault="00F827B0" w:rsidP="00AC1DA7">
            <w:pPr>
              <w:ind w:left="284" w:hanging="284"/>
              <w:rPr>
                <w:rFonts w:ascii="Times New Roman" w:hAnsi="Times New Roman"/>
              </w:rPr>
            </w:pPr>
          </w:p>
        </w:tc>
      </w:tr>
    </w:tbl>
    <w:p w14:paraId="0CDA72F9" w14:textId="77777777" w:rsidR="00BD2E62" w:rsidRDefault="00BD2E62"/>
    <w:sectPr w:rsidR="00BD2E6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B32FF4"/>
    <w:multiLevelType w:val="multilevel"/>
    <w:tmpl w:val="8E8ABF66"/>
    <w:lvl w:ilvl="0">
      <w:start w:val="1"/>
      <w:numFmt w:val="decimal"/>
      <w:lvlText w:val="%1."/>
      <w:lvlJc w:val="left"/>
      <w:pPr>
        <w:ind w:left="360" w:hanging="360"/>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680" w:hanging="68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62348EB"/>
    <w:multiLevelType w:val="hybridMultilevel"/>
    <w:tmpl w:val="3034B682"/>
    <w:lvl w:ilvl="0" w:tplc="04090001">
      <w:numFmt w:val="bullet"/>
      <w:lvlText w:val=""/>
      <w:lvlJc w:val="left"/>
      <w:pPr>
        <w:ind w:left="502" w:hanging="360"/>
      </w:pPr>
      <w:rPr>
        <w:rFonts w:ascii="Symbol" w:eastAsia="Times New Roman" w:hAnsi="Symbol"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16cid:durableId="589891480">
    <w:abstractNumId w:val="1"/>
  </w:num>
  <w:num w:numId="2" w16cid:durableId="1358434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7B0"/>
    <w:rsid w:val="00023F87"/>
    <w:rsid w:val="0004167A"/>
    <w:rsid w:val="000704F2"/>
    <w:rsid w:val="00152BD7"/>
    <w:rsid w:val="00193970"/>
    <w:rsid w:val="00194DA6"/>
    <w:rsid w:val="001C7D96"/>
    <w:rsid w:val="001D608D"/>
    <w:rsid w:val="00205F28"/>
    <w:rsid w:val="002514D7"/>
    <w:rsid w:val="002B1001"/>
    <w:rsid w:val="003215E1"/>
    <w:rsid w:val="00427420"/>
    <w:rsid w:val="005534DD"/>
    <w:rsid w:val="0059531E"/>
    <w:rsid w:val="00640B56"/>
    <w:rsid w:val="007829B6"/>
    <w:rsid w:val="008524A5"/>
    <w:rsid w:val="008D756B"/>
    <w:rsid w:val="00945967"/>
    <w:rsid w:val="0095266D"/>
    <w:rsid w:val="00952F43"/>
    <w:rsid w:val="00973478"/>
    <w:rsid w:val="00992EBE"/>
    <w:rsid w:val="009E605C"/>
    <w:rsid w:val="00A2484C"/>
    <w:rsid w:val="00A65D81"/>
    <w:rsid w:val="00A8197D"/>
    <w:rsid w:val="00A84AF7"/>
    <w:rsid w:val="00A97252"/>
    <w:rsid w:val="00AC798D"/>
    <w:rsid w:val="00BC1525"/>
    <w:rsid w:val="00BC50DB"/>
    <w:rsid w:val="00BD2E62"/>
    <w:rsid w:val="00C85981"/>
    <w:rsid w:val="00C85E6E"/>
    <w:rsid w:val="00C91F1C"/>
    <w:rsid w:val="00CF7F56"/>
    <w:rsid w:val="00D01957"/>
    <w:rsid w:val="00D57BDF"/>
    <w:rsid w:val="00D81A8A"/>
    <w:rsid w:val="00E041FF"/>
    <w:rsid w:val="00EE6EC2"/>
    <w:rsid w:val="00F827B0"/>
    <w:rsid w:val="00FF58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3FF50"/>
  <w15:chartTrackingRefBased/>
  <w15:docId w15:val="{066C2EF4-183A-4781-ACBC-10914C538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27B0"/>
    <w:pPr>
      <w:spacing w:after="0" w:line="240" w:lineRule="auto"/>
    </w:pPr>
    <w:rPr>
      <w:rFonts w:ascii="Calibri" w:hAnsi="Calibri" w:cs="Times New Roman"/>
      <w:kern w:val="0"/>
      <w:sz w:val="22"/>
      <w:szCs w:val="22"/>
      <w:lang w:eastAsia="lt-LT"/>
      <w14:ligatures w14:val="none"/>
    </w:rPr>
  </w:style>
  <w:style w:type="paragraph" w:styleId="Antrat1">
    <w:name w:val="heading 1"/>
    <w:basedOn w:val="prastasis"/>
    <w:next w:val="prastasis"/>
    <w:link w:val="Antrat1Diagrama"/>
    <w:uiPriority w:val="9"/>
    <w:qFormat/>
    <w:rsid w:val="00F827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827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827B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827B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827B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827B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827B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827B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827B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27B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827B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827B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827B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827B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827B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27B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27B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27B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27B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827B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27B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827B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27B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827B0"/>
    <w:rPr>
      <w:i/>
      <w:iCs/>
      <w:color w:val="404040" w:themeColor="text1" w:themeTint="BF"/>
    </w:rPr>
  </w:style>
  <w:style w:type="paragraph" w:styleId="Sraopastraipa">
    <w:name w:val="List Paragraph"/>
    <w:basedOn w:val="prastasis"/>
    <w:uiPriority w:val="34"/>
    <w:qFormat/>
    <w:rsid w:val="00F827B0"/>
    <w:pPr>
      <w:ind w:left="720"/>
      <w:contextualSpacing/>
    </w:pPr>
  </w:style>
  <w:style w:type="character" w:styleId="Rykuspabraukimas">
    <w:name w:val="Intense Emphasis"/>
    <w:basedOn w:val="Numatytasispastraiposriftas"/>
    <w:uiPriority w:val="21"/>
    <w:qFormat/>
    <w:rsid w:val="00F827B0"/>
    <w:rPr>
      <w:i/>
      <w:iCs/>
      <w:color w:val="0F4761" w:themeColor="accent1" w:themeShade="BF"/>
    </w:rPr>
  </w:style>
  <w:style w:type="paragraph" w:styleId="Iskirtacitata">
    <w:name w:val="Intense Quote"/>
    <w:basedOn w:val="prastasis"/>
    <w:next w:val="prastasis"/>
    <w:link w:val="IskirtacitataDiagrama"/>
    <w:uiPriority w:val="30"/>
    <w:qFormat/>
    <w:rsid w:val="00F827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827B0"/>
    <w:rPr>
      <w:i/>
      <w:iCs/>
      <w:color w:val="0F4761" w:themeColor="accent1" w:themeShade="BF"/>
    </w:rPr>
  </w:style>
  <w:style w:type="character" w:styleId="Rykinuoroda">
    <w:name w:val="Intense Reference"/>
    <w:basedOn w:val="Numatytasispastraiposriftas"/>
    <w:uiPriority w:val="32"/>
    <w:qFormat/>
    <w:rsid w:val="00F827B0"/>
    <w:rPr>
      <w:b/>
      <w:bCs/>
      <w:smallCaps/>
      <w:color w:val="0F4761" w:themeColor="accent1" w:themeShade="BF"/>
      <w:spacing w:val="5"/>
    </w:rPr>
  </w:style>
  <w:style w:type="paragraph" w:customStyle="1" w:styleId="Avtalsinledning">
    <w:name w:val="Avtalsinledning"/>
    <w:link w:val="AvtalsinledningChar"/>
    <w:semiHidden/>
    <w:rsid w:val="00F827B0"/>
    <w:pPr>
      <w:spacing w:before="120" w:after="240" w:line="240" w:lineRule="auto"/>
    </w:pPr>
    <w:rPr>
      <w:rFonts w:ascii="Arial" w:eastAsia="Times New Roman" w:hAnsi="Arial" w:cs="Times New Roman"/>
      <w:kern w:val="0"/>
      <w:sz w:val="22"/>
      <w:lang w:val="en-GB" w:eastAsia="sv-SE"/>
      <w14:ligatures w14:val="none"/>
    </w:rPr>
  </w:style>
  <w:style w:type="character" w:customStyle="1" w:styleId="AvtalsinledningChar">
    <w:name w:val="Avtalsinledning Char"/>
    <w:basedOn w:val="Numatytasispastraiposriftas"/>
    <w:link w:val="Avtalsinledning"/>
    <w:semiHidden/>
    <w:rsid w:val="00F827B0"/>
    <w:rPr>
      <w:rFonts w:ascii="Arial" w:eastAsia="Times New Roman" w:hAnsi="Arial" w:cs="Times New Roman"/>
      <w:kern w:val="0"/>
      <w:sz w:val="22"/>
      <w:lang w:val="en-GB" w:eastAsia="sv-SE"/>
      <w14:ligatures w14:val="non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F827B0"/>
    <w:pPr>
      <w:spacing w:before="120" w:after="240"/>
    </w:pPr>
    <w:rPr>
      <w:rFonts w:ascii="Arial" w:eastAsia="Times New Roman" w:hAnsi="Arial"/>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F827B0"/>
    <w:rPr>
      <w:rFonts w:ascii="Arial" w:eastAsia="Times New Roman" w:hAnsi="Arial" w:cs="Times New Roman"/>
      <w:b/>
      <w:bCs/>
      <w:caps/>
      <w:kern w:val="0"/>
      <w:sz w:val="22"/>
      <w:lang w:val="en-GB" w:eastAsia="sv-SE"/>
      <w14:ligatures w14:val="none"/>
    </w:rPr>
  </w:style>
  <w:style w:type="table" w:styleId="Lentelstinklelis">
    <w:name w:val="Table Grid"/>
    <w:basedOn w:val="prastojilentel"/>
    <w:rsid w:val="00F827B0"/>
    <w:pPr>
      <w:spacing w:before="240" w:after="120" w:line="288" w:lineRule="auto"/>
      <w:jc w:val="both"/>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F827B0"/>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prastasistekstas">
    <w:name w:val="Plain Text"/>
    <w:basedOn w:val="prastasis"/>
    <w:link w:val="PaprastasistekstasDiagrama"/>
    <w:uiPriority w:val="99"/>
    <w:semiHidden/>
    <w:unhideWhenUsed/>
    <w:rsid w:val="00F827B0"/>
    <w:rPr>
      <w:rFonts w:cstheme="minorBidi"/>
      <w:kern w:val="2"/>
      <w:szCs w:val="21"/>
      <w:lang w:eastAsia="en-US"/>
      <w14:ligatures w14:val="standardContextual"/>
    </w:rPr>
  </w:style>
  <w:style w:type="character" w:customStyle="1" w:styleId="PaprastasistekstasDiagrama">
    <w:name w:val="Paprastasis tekstas Diagrama"/>
    <w:basedOn w:val="Numatytasispastraiposriftas"/>
    <w:link w:val="Paprastasistekstas"/>
    <w:uiPriority w:val="99"/>
    <w:semiHidden/>
    <w:rsid w:val="00F827B0"/>
    <w:rPr>
      <w:rFonts w:ascii="Calibri" w:hAnsi="Calibri"/>
      <w:sz w:val="22"/>
      <w:szCs w:val="21"/>
    </w:rPr>
  </w:style>
  <w:style w:type="character" w:styleId="Komentaronuoroda">
    <w:name w:val="annotation reference"/>
    <w:basedOn w:val="Numatytasispastraiposriftas"/>
    <w:uiPriority w:val="99"/>
    <w:semiHidden/>
    <w:unhideWhenUsed/>
    <w:rsid w:val="00A8197D"/>
    <w:rPr>
      <w:sz w:val="16"/>
      <w:szCs w:val="16"/>
    </w:rPr>
  </w:style>
  <w:style w:type="paragraph" w:styleId="Komentarotekstas">
    <w:name w:val="annotation text"/>
    <w:basedOn w:val="prastasis"/>
    <w:link w:val="KomentarotekstasDiagrama"/>
    <w:uiPriority w:val="99"/>
    <w:unhideWhenUsed/>
    <w:rsid w:val="00A8197D"/>
    <w:rPr>
      <w:sz w:val="20"/>
      <w:szCs w:val="20"/>
    </w:rPr>
  </w:style>
  <w:style w:type="character" w:customStyle="1" w:styleId="KomentarotekstasDiagrama">
    <w:name w:val="Komentaro tekstas Diagrama"/>
    <w:basedOn w:val="Numatytasispastraiposriftas"/>
    <w:link w:val="Komentarotekstas"/>
    <w:uiPriority w:val="99"/>
    <w:rsid w:val="00A8197D"/>
    <w:rPr>
      <w:rFonts w:ascii="Calibri" w:hAnsi="Calibri"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8197D"/>
    <w:rPr>
      <w:b/>
      <w:bCs/>
    </w:rPr>
  </w:style>
  <w:style w:type="character" w:customStyle="1" w:styleId="KomentarotemaDiagrama">
    <w:name w:val="Komentaro tema Diagrama"/>
    <w:basedOn w:val="KomentarotekstasDiagrama"/>
    <w:link w:val="Komentarotema"/>
    <w:uiPriority w:val="99"/>
    <w:semiHidden/>
    <w:rsid w:val="00A8197D"/>
    <w:rPr>
      <w:rFonts w:ascii="Calibri" w:hAnsi="Calibri"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13671</Words>
  <Characters>7794</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Finansai</dc:creator>
  <cp:keywords/>
  <dc:description/>
  <cp:lastModifiedBy>Pirkimai</cp:lastModifiedBy>
  <cp:revision>9</cp:revision>
  <dcterms:created xsi:type="dcterms:W3CDTF">2026-06-17T12:23:00Z</dcterms:created>
  <dcterms:modified xsi:type="dcterms:W3CDTF">2026-06-23T11:34:00Z</dcterms:modified>
</cp:coreProperties>
</file>